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65" w:rsidRDefault="000B1D65">
      <w:pPr>
        <w:shd w:val="clear" w:color="auto" w:fill="FFFFFF"/>
        <w:jc w:val="right"/>
        <w:rPr>
          <w:rFonts w:eastAsia="Times New Roman CYR"/>
          <w:bCs/>
          <w:color w:val="000000"/>
          <w:spacing w:val="-2"/>
          <w:sz w:val="24"/>
          <w:szCs w:val="24"/>
        </w:rPr>
      </w:pPr>
    </w:p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1E129B" w:rsidTr="001E129B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АДМИНИСТРАЦИИ УСТЬ-МУТИНСКОГО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eastAsia="Arial Unicode MS"/>
                <w:b/>
                <w:color w:val="252525"/>
                <w:sz w:val="24"/>
                <w:szCs w:val="24"/>
              </w:rPr>
              <w:t>Н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МОТЫ-ООЗЫ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ind w:left="-198" w:right="-1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АДМИНИСТРАЦИЯЗЫ </w:t>
            </w:r>
          </w:p>
        </w:tc>
      </w:tr>
    </w:tbl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ПОСТАНОВЛЕНИЕ                                                                                         </w:t>
      </w:r>
      <w:r>
        <w:rPr>
          <w:b/>
          <w:sz w:val="24"/>
          <w:szCs w:val="24"/>
          <w:lang w:val="de-DE"/>
        </w:rPr>
        <w:t>J</w:t>
      </w:r>
      <w:r>
        <w:rPr>
          <w:b/>
          <w:sz w:val="24"/>
          <w:szCs w:val="24"/>
        </w:rPr>
        <w:t>ОП</w:t>
      </w:r>
    </w:p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1E129B" w:rsidTr="001E129B">
        <w:trPr>
          <w:trHeight w:val="762"/>
        </w:trPr>
        <w:tc>
          <w:tcPr>
            <w:tcW w:w="5057" w:type="dxa"/>
            <w:hideMark/>
          </w:tcPr>
          <w:p w:rsidR="001E129B" w:rsidRDefault="001E129B" w:rsidP="00077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</w:t>
            </w:r>
            <w:r w:rsidR="000772B0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»</w:t>
            </w:r>
            <w:r w:rsidR="000772B0">
              <w:rPr>
                <w:b/>
                <w:sz w:val="24"/>
                <w:szCs w:val="24"/>
              </w:rPr>
              <w:t xml:space="preserve"> марта</w:t>
            </w:r>
            <w:r>
              <w:rPr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4720" w:type="dxa"/>
            <w:hideMark/>
          </w:tcPr>
          <w:p w:rsidR="001E129B" w:rsidRDefault="001E129B" w:rsidP="00077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0772B0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с.Усть-Мута</w:t>
            </w:r>
            <w:proofErr w:type="spellEnd"/>
          </w:p>
        </w:tc>
      </w:tr>
    </w:tbl>
    <w:p w:rsidR="000B1D65" w:rsidRDefault="001E129B" w:rsidP="001E129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</w:t>
      </w:r>
      <w:r w:rsidR="00AA5A33">
        <w:rPr>
          <w:b/>
          <w:color w:val="000000"/>
          <w:sz w:val="24"/>
          <w:szCs w:val="24"/>
        </w:rPr>
        <w:t xml:space="preserve">источников наружного противопожарного водоснабжения, </w:t>
      </w:r>
    </w:p>
    <w:p w:rsidR="000B1D65" w:rsidRDefault="00AA5A33" w:rsidP="001E129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расположенных в населённых пунктах муниципального образования </w:t>
      </w:r>
    </w:p>
    <w:p w:rsidR="000B1D65" w:rsidRDefault="001E129B" w:rsidP="001E129B">
      <w:r>
        <w:rPr>
          <w:b/>
          <w:color w:val="000000"/>
          <w:sz w:val="24"/>
          <w:szCs w:val="24"/>
        </w:rPr>
        <w:t>"Усть-Мутинское сельское поселение"</w:t>
      </w:r>
    </w:p>
    <w:p w:rsidR="000B1D65" w:rsidRDefault="00AA5A3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на прилегающих к ним территориях</w:t>
      </w:r>
    </w:p>
    <w:p w:rsidR="000772B0" w:rsidRDefault="000772B0">
      <w:pPr>
        <w:rPr>
          <w:b/>
          <w:color w:val="000000"/>
          <w:sz w:val="24"/>
          <w:szCs w:val="24"/>
        </w:rPr>
      </w:pPr>
    </w:p>
    <w:p w:rsidR="000B1D65" w:rsidRDefault="00AA5A33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муниципального образования «</w:t>
      </w:r>
      <w:r w:rsidR="001E129B">
        <w:rPr>
          <w:color w:val="000000"/>
          <w:sz w:val="24"/>
          <w:szCs w:val="24"/>
        </w:rPr>
        <w:t>Усть-Мутинское сельское поселение"</w:t>
      </w:r>
      <w:r>
        <w:rPr>
          <w:sz w:val="24"/>
          <w:szCs w:val="24"/>
        </w:rPr>
        <w:t>,</w:t>
      </w:r>
      <w:r w:rsidR="001E1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Уставом муниципального образования </w:t>
      </w:r>
      <w:r w:rsidR="001E129B">
        <w:rPr>
          <w:sz w:val="24"/>
          <w:szCs w:val="24"/>
        </w:rPr>
        <w:t>"Усть-Мутинское сельское поселение"</w:t>
      </w:r>
      <w:r>
        <w:rPr>
          <w:sz w:val="24"/>
          <w:szCs w:val="24"/>
        </w:rPr>
        <w:t xml:space="preserve">, </w:t>
      </w:r>
      <w:r w:rsidR="001E129B">
        <w:rPr>
          <w:sz w:val="24"/>
          <w:szCs w:val="24"/>
        </w:rPr>
        <w:t>сельская а</w:t>
      </w:r>
      <w:r>
        <w:rPr>
          <w:sz w:val="24"/>
          <w:szCs w:val="24"/>
        </w:rPr>
        <w:t xml:space="preserve">дминистрация </w:t>
      </w:r>
      <w:r w:rsidR="001E129B">
        <w:rPr>
          <w:sz w:val="24"/>
          <w:szCs w:val="24"/>
        </w:rPr>
        <w:t xml:space="preserve">Усть-Мутинского сельского поселения </w:t>
      </w:r>
      <w:r>
        <w:rPr>
          <w:sz w:val="24"/>
          <w:szCs w:val="24"/>
        </w:rPr>
        <w:t>ПОСТАНОВЛЯЕТ:</w:t>
      </w:r>
    </w:p>
    <w:p w:rsidR="000B1D65" w:rsidRDefault="00AA5A33">
      <w:pPr>
        <w:ind w:firstLine="567"/>
        <w:jc w:val="both"/>
      </w:pPr>
      <w:r>
        <w:rPr>
          <w:color w:val="000000"/>
          <w:sz w:val="24"/>
          <w:szCs w:val="24"/>
        </w:rPr>
        <w:t>1. Утвердить Правила учёта и проверки наружного противопожарного водоснабжения на территории муниципального образования «</w:t>
      </w:r>
      <w:r w:rsidR="001E129B">
        <w:rPr>
          <w:color w:val="000000"/>
          <w:sz w:val="24"/>
          <w:szCs w:val="24"/>
        </w:rPr>
        <w:t>Усть-Мутинское сельское поселение"</w:t>
      </w:r>
      <w:r>
        <w:rPr>
          <w:color w:val="000000"/>
          <w:sz w:val="24"/>
          <w:szCs w:val="24"/>
        </w:rPr>
        <w:t xml:space="preserve"> согласно приложению 1.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Проводить два раза в год проверку всех источников наружного противопожарного водоснабжения на территории муниципального образования «</w:t>
      </w:r>
      <w:r w:rsidR="001E129B">
        <w:rPr>
          <w:color w:val="000000"/>
          <w:sz w:val="24"/>
          <w:szCs w:val="24"/>
        </w:rPr>
        <w:t>Усть-Мутинское сельское поселение"</w:t>
      </w:r>
      <w:r>
        <w:rPr>
          <w:color w:val="000000"/>
          <w:sz w:val="24"/>
          <w:szCs w:val="24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0B1D65" w:rsidRDefault="001E129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Сельской администрации Усть-Мутинского сельского поселения</w:t>
      </w:r>
      <w:r w:rsidR="00AA5A33">
        <w:rPr>
          <w:color w:val="000000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Руководителям предприятий, организаций, находящихся на территории муниципального образования </w:t>
      </w:r>
      <w:r w:rsidR="001E129B">
        <w:rPr>
          <w:color w:val="000000"/>
          <w:sz w:val="24"/>
          <w:szCs w:val="24"/>
        </w:rPr>
        <w:t>"Усть-Мутинское сельское поселение"</w:t>
      </w:r>
      <w:r>
        <w:rPr>
          <w:color w:val="000000"/>
          <w:sz w:val="24"/>
          <w:szCs w:val="24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0B1D65" w:rsidRDefault="00AA5A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со дня обнародования и подлежит размещению на информационном сайте </w:t>
      </w:r>
      <w:r w:rsidR="001E129B">
        <w:rPr>
          <w:sz w:val="24"/>
          <w:szCs w:val="24"/>
        </w:rPr>
        <w:t>сельской а</w:t>
      </w:r>
      <w:r>
        <w:rPr>
          <w:sz w:val="24"/>
          <w:szCs w:val="24"/>
        </w:rPr>
        <w:t xml:space="preserve">дминистрации </w:t>
      </w:r>
      <w:r w:rsidR="001E129B">
        <w:rPr>
          <w:sz w:val="24"/>
          <w:szCs w:val="24"/>
        </w:rPr>
        <w:t>Усть-Мутинского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0B1D65" w:rsidRDefault="00AA5A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Постановления оставляю за собой.</w:t>
      </w:r>
    </w:p>
    <w:p w:rsidR="000772B0" w:rsidRDefault="000772B0">
      <w:pPr>
        <w:ind w:firstLine="567"/>
        <w:jc w:val="both"/>
        <w:rPr>
          <w:sz w:val="24"/>
          <w:szCs w:val="24"/>
        </w:rPr>
      </w:pPr>
    </w:p>
    <w:p w:rsidR="000B1D65" w:rsidRDefault="001E129B" w:rsidP="001E129B">
      <w:pPr>
        <w:suppressAutoHyphens/>
      </w:pPr>
      <w:r>
        <w:rPr>
          <w:sz w:val="24"/>
          <w:szCs w:val="24"/>
        </w:rPr>
        <w:t xml:space="preserve">          </w:t>
      </w:r>
      <w:r w:rsidR="00AA5A3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Усть-Мутинского сельского поселения</w:t>
      </w:r>
      <w:r w:rsidR="00AA5A33"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В.А.Тоедов</w:t>
      </w:r>
      <w:proofErr w:type="spellEnd"/>
    </w:p>
    <w:p w:rsidR="00AD1065" w:rsidRDefault="00AA5A33" w:rsidP="00AD1065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br/>
      </w:r>
      <w:r w:rsidR="00AD1065">
        <w:rPr>
          <w:color w:val="000000"/>
          <w:sz w:val="24"/>
          <w:szCs w:val="24"/>
        </w:rPr>
        <w:t>постановлению администрации</w:t>
      </w:r>
    </w:p>
    <w:p w:rsidR="00AD1065" w:rsidRDefault="00AD1065" w:rsidP="00AD1065">
      <w:pPr>
        <w:shd w:val="clear" w:color="auto" w:fill="FFFFFF"/>
        <w:jc w:val="right"/>
      </w:pPr>
      <w:r>
        <w:rPr>
          <w:color w:val="000000"/>
          <w:sz w:val="24"/>
          <w:szCs w:val="24"/>
        </w:rPr>
        <w:t>Усть-Мутинского сельского поселения</w:t>
      </w:r>
      <w:r>
        <w:rPr>
          <w:color w:val="000000"/>
          <w:sz w:val="24"/>
          <w:szCs w:val="24"/>
        </w:rPr>
        <w:br/>
        <w:t> от "</w:t>
      </w:r>
      <w:r w:rsidR="000772B0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"</w:t>
      </w:r>
      <w:r w:rsidR="000772B0">
        <w:rPr>
          <w:color w:val="000000"/>
          <w:sz w:val="24"/>
          <w:szCs w:val="24"/>
        </w:rPr>
        <w:t xml:space="preserve"> марта </w:t>
      </w:r>
      <w:r>
        <w:rPr>
          <w:color w:val="000000"/>
          <w:sz w:val="24"/>
          <w:szCs w:val="24"/>
        </w:rPr>
        <w:t xml:space="preserve">2022 г.  № </w:t>
      </w:r>
      <w:r w:rsidR="000772B0">
        <w:rPr>
          <w:color w:val="000000"/>
          <w:sz w:val="24"/>
          <w:szCs w:val="24"/>
        </w:rPr>
        <w:t>16</w:t>
      </w:r>
    </w:p>
    <w:p w:rsidR="00AD1065" w:rsidRDefault="00AD1065" w:rsidP="00AD1065">
      <w:pPr>
        <w:jc w:val="right"/>
        <w:rPr>
          <w:b/>
          <w:color w:val="000000"/>
          <w:sz w:val="24"/>
          <w:szCs w:val="24"/>
        </w:rPr>
      </w:pPr>
    </w:p>
    <w:p w:rsidR="000B1D65" w:rsidRDefault="00AA5A33" w:rsidP="00AD106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</w:t>
      </w:r>
      <w:r>
        <w:rPr>
          <w:b/>
          <w:color w:val="000000"/>
          <w:sz w:val="24"/>
          <w:szCs w:val="24"/>
        </w:rPr>
        <w:br/>
        <w:t>учёта и проверки наружного противопожарного водоснабжения</w:t>
      </w:r>
    </w:p>
    <w:p w:rsidR="000B1D65" w:rsidRDefault="00AA5A33" w:rsidP="001E12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1E129B">
        <w:rPr>
          <w:b/>
          <w:color w:val="000000"/>
          <w:sz w:val="24"/>
          <w:szCs w:val="24"/>
        </w:rPr>
        <w:t>Усть-Мутинское сельское поселение</w:t>
      </w:r>
    </w:p>
    <w:p w:rsidR="000B1D65" w:rsidRDefault="000B1D65">
      <w:pPr>
        <w:jc w:val="center"/>
        <w:rPr>
          <w:b/>
          <w:color w:val="000000"/>
          <w:sz w:val="24"/>
          <w:szCs w:val="24"/>
        </w:rPr>
      </w:pPr>
    </w:p>
    <w:p w:rsidR="000B1D65" w:rsidRDefault="00AA5A33" w:rsidP="001E129B">
      <w:pPr>
        <w:pStyle w:val="aa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Настоящие Правила действуют на всей территории муниципального образования </w:t>
      </w:r>
      <w:r w:rsidR="001E129B">
        <w:rPr>
          <w:color w:val="000000"/>
          <w:sz w:val="24"/>
          <w:szCs w:val="24"/>
        </w:rPr>
        <w:t>Усть-Мутинское сельское поселение</w:t>
      </w:r>
      <w:r>
        <w:rPr>
          <w:color w:val="000000"/>
          <w:sz w:val="24"/>
          <w:szCs w:val="24"/>
        </w:rPr>
        <w:t>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color w:val="000000"/>
          <w:sz w:val="24"/>
          <w:szCs w:val="24"/>
        </w:rPr>
        <w:t>водоисточники</w:t>
      </w:r>
      <w:proofErr w:type="spellEnd"/>
      <w:r>
        <w:rPr>
          <w:color w:val="000000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B1D65" w:rsidRDefault="000B1D65">
      <w:pPr>
        <w:ind w:firstLine="567"/>
        <w:jc w:val="both"/>
        <w:rPr>
          <w:color w:val="000000"/>
          <w:sz w:val="24"/>
          <w:szCs w:val="24"/>
        </w:rPr>
      </w:pPr>
    </w:p>
    <w:p w:rsidR="000B1D65" w:rsidRDefault="00AA5A33" w:rsidP="00AD1065">
      <w:pPr>
        <w:pStyle w:val="aa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Техническое состояние, эксплуатация и требования к источникам</w:t>
      </w:r>
    </w:p>
    <w:p w:rsidR="000B1D65" w:rsidRDefault="00AA5A33" w:rsidP="006A285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противопожарного водоснабжения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точным учётом всех источников противопожарного водоснабжения;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систематическим контролем за состоянием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периодическим испытанием водопроводных сетей на водоотдачу (1 раз в год);</w:t>
      </w:r>
      <w:r>
        <w:rPr>
          <w:color w:val="000000"/>
          <w:sz w:val="24"/>
          <w:szCs w:val="24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Водонапорные башни должны быть оборудованы гидрантами для забора воды пожарной техникой и иметь подъезд.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Пирсы должны иметь прочное боковое ограждение. Со стороны </w:t>
      </w:r>
      <w:proofErr w:type="spellStart"/>
      <w:r>
        <w:rPr>
          <w:color w:val="000000"/>
          <w:sz w:val="24"/>
          <w:szCs w:val="24"/>
        </w:rPr>
        <w:t>водоисточника</w:t>
      </w:r>
      <w:proofErr w:type="spellEnd"/>
      <w:r>
        <w:rPr>
          <w:color w:val="000000"/>
          <w:sz w:val="24"/>
          <w:szCs w:val="24"/>
        </w:rPr>
        <w:t xml:space="preserve"> на площадке укрепляется упорный брус. Ширина пирса должна обеспечивать свободную </w:t>
      </w:r>
      <w:r>
        <w:rPr>
          <w:color w:val="000000"/>
          <w:sz w:val="24"/>
          <w:szCs w:val="24"/>
        </w:rPr>
        <w:lastRenderedPageBreak/>
        <w:t>установку двух пожарных автомобилей. Для разворота их перед пирсом устраивают площадку.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B1D65" w:rsidRPr="006A2854" w:rsidRDefault="00AA5A33" w:rsidP="006A2854">
      <w:pPr>
        <w:pStyle w:val="aa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6A2854">
        <w:rPr>
          <w:b/>
          <w:color w:val="000000"/>
          <w:sz w:val="24"/>
          <w:szCs w:val="24"/>
        </w:rPr>
        <w:t>Учет и порядок проверки противопожарного водоснабжения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С целью учета всех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Проверка противопожарного водоснабжения производится 2 раза в год.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При проверке пожарного гидранта проверяется: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гидранту;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герметичность и смазка резьбового соединения и стояка;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сливного устройства;</w:t>
      </w:r>
    </w:p>
    <w:p w:rsidR="000B1D65" w:rsidRDefault="00AA5A33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крышки гидранта.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проверке пожарного пирса проверяется: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пирсу;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пирсом для разворота пожарной техники;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При проверке пожарного водоема проверяется: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водоему;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заполнения водой и возможность его пополнения;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водоемом для забора воды;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герметичность задвижек (при их наличии);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0B1D65" w:rsidRDefault="00AA5A3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0B1D65" w:rsidRPr="006A2854" w:rsidRDefault="00AA5A33" w:rsidP="006A2854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6A2854">
        <w:rPr>
          <w:b/>
          <w:color w:val="000000"/>
          <w:sz w:val="24"/>
          <w:szCs w:val="24"/>
        </w:rPr>
        <w:t>Особенности эксплуатации противопожарного водоснабжения в зимних</w:t>
      </w:r>
      <w:r w:rsidR="006A2854" w:rsidRPr="006A2854">
        <w:rPr>
          <w:b/>
          <w:color w:val="000000"/>
          <w:sz w:val="24"/>
          <w:szCs w:val="24"/>
        </w:rPr>
        <w:t xml:space="preserve"> у</w:t>
      </w:r>
      <w:r w:rsidRPr="006A2854">
        <w:rPr>
          <w:b/>
          <w:color w:val="000000"/>
          <w:sz w:val="24"/>
          <w:szCs w:val="24"/>
        </w:rPr>
        <w:t>словиях</w:t>
      </w:r>
    </w:p>
    <w:p w:rsidR="000B1D65" w:rsidRDefault="006A2854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A5A33">
        <w:rPr>
          <w:color w:val="000000"/>
          <w:sz w:val="24"/>
          <w:szCs w:val="24"/>
        </w:rPr>
        <w:t>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0B1D65" w:rsidRDefault="00AA5A3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откачку воды из колодцев;</w:t>
      </w:r>
    </w:p>
    <w:p w:rsidR="000B1D65" w:rsidRDefault="00AA5A3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0B1D65" w:rsidRDefault="00AA5A3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>
        <w:rPr>
          <w:color w:val="000000"/>
          <w:sz w:val="24"/>
          <w:szCs w:val="24"/>
        </w:rPr>
        <w:t>водоисточникам</w:t>
      </w:r>
      <w:proofErr w:type="spellEnd"/>
      <w:r>
        <w:rPr>
          <w:color w:val="000000"/>
          <w:sz w:val="24"/>
          <w:szCs w:val="24"/>
        </w:rPr>
        <w:t>;</w:t>
      </w:r>
    </w:p>
    <w:p w:rsidR="000B1D65" w:rsidRDefault="00AA5A3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осуществить смазку стояков пожарных гидрантов.</w:t>
      </w:r>
    </w:p>
    <w:p w:rsidR="000B1D65" w:rsidRDefault="00AA5A33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0B1D65" w:rsidRDefault="00AA5A33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  <w:r>
        <w:rPr>
          <w:color w:val="000000"/>
          <w:sz w:val="24"/>
          <w:szCs w:val="24"/>
        </w:rPr>
        <w:br/>
        <w:t> к постановлению администрации</w:t>
      </w:r>
    </w:p>
    <w:p w:rsidR="000B1D65" w:rsidRDefault="00AD1065">
      <w:pPr>
        <w:shd w:val="clear" w:color="auto" w:fill="FFFFFF"/>
        <w:jc w:val="right"/>
      </w:pPr>
      <w:r>
        <w:rPr>
          <w:color w:val="000000"/>
          <w:sz w:val="24"/>
          <w:szCs w:val="24"/>
        </w:rPr>
        <w:t>Усть-Мутинского сельского поселения</w:t>
      </w:r>
      <w:r w:rsidR="00AA5A33">
        <w:rPr>
          <w:color w:val="000000"/>
          <w:sz w:val="24"/>
          <w:szCs w:val="24"/>
        </w:rPr>
        <w:br/>
        <w:t xml:space="preserve"> от </w:t>
      </w:r>
      <w:r>
        <w:rPr>
          <w:color w:val="000000"/>
          <w:sz w:val="24"/>
          <w:szCs w:val="24"/>
        </w:rPr>
        <w:t>"</w:t>
      </w:r>
      <w:r w:rsidR="000772B0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"</w:t>
      </w:r>
      <w:r w:rsidR="000772B0">
        <w:rPr>
          <w:color w:val="000000"/>
          <w:sz w:val="24"/>
          <w:szCs w:val="24"/>
        </w:rPr>
        <w:t xml:space="preserve"> марта </w:t>
      </w:r>
      <w:r>
        <w:rPr>
          <w:color w:val="000000"/>
          <w:sz w:val="24"/>
          <w:szCs w:val="24"/>
        </w:rPr>
        <w:t xml:space="preserve">2022 г. </w:t>
      </w:r>
      <w:r w:rsidR="00AA5A33">
        <w:rPr>
          <w:color w:val="000000"/>
          <w:sz w:val="24"/>
          <w:szCs w:val="24"/>
        </w:rPr>
        <w:t xml:space="preserve"> № </w:t>
      </w:r>
      <w:r w:rsidR="000772B0">
        <w:rPr>
          <w:color w:val="000000"/>
          <w:sz w:val="24"/>
          <w:szCs w:val="24"/>
        </w:rPr>
        <w:t>16</w:t>
      </w:r>
    </w:p>
    <w:p w:rsidR="000B1D65" w:rsidRDefault="000B1D65">
      <w:pPr>
        <w:shd w:val="clear" w:color="auto" w:fill="FFFFFF"/>
        <w:jc w:val="right"/>
        <w:rPr>
          <w:sz w:val="24"/>
          <w:szCs w:val="24"/>
        </w:rPr>
      </w:pPr>
    </w:p>
    <w:p w:rsidR="000B1D65" w:rsidRDefault="000B1D65">
      <w:pPr>
        <w:shd w:val="clear" w:color="auto" w:fill="FFFFFF"/>
        <w:jc w:val="right"/>
        <w:rPr>
          <w:sz w:val="24"/>
          <w:szCs w:val="24"/>
        </w:rPr>
      </w:pPr>
    </w:p>
    <w:p w:rsidR="000B1D65" w:rsidRDefault="00AA5A3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1D65" w:rsidRDefault="00AA5A33" w:rsidP="00AD10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источников наружного водоснабжения и мест для забора воды в целях пожаротушения в любое время года из источников наружного водоснабжения на территории </w:t>
      </w:r>
      <w:r w:rsidR="00AD1065">
        <w:rPr>
          <w:b/>
          <w:bCs/>
          <w:color w:val="000000"/>
          <w:sz w:val="24"/>
          <w:szCs w:val="24"/>
        </w:rPr>
        <w:t>Усть-Мутинского сельского поселения</w:t>
      </w:r>
    </w:p>
    <w:p w:rsidR="000B1D65" w:rsidRDefault="000B1D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c"/>
        <w:tblW w:w="9854" w:type="dxa"/>
        <w:tblLook w:val="04A0"/>
      </w:tblPr>
      <w:tblGrid>
        <w:gridCol w:w="540"/>
        <w:gridCol w:w="3542"/>
        <w:gridCol w:w="5772"/>
      </w:tblGrid>
      <w:tr w:rsidR="000B1D65">
        <w:tc>
          <w:tcPr>
            <w:tcW w:w="539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 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0B1D65">
        <w:tc>
          <w:tcPr>
            <w:tcW w:w="539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B1D65" w:rsidRDefault="00AA5A33" w:rsidP="00AD1065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AD1065">
              <w:rPr>
                <w:color w:val="000000"/>
                <w:sz w:val="24"/>
                <w:szCs w:val="24"/>
              </w:rPr>
              <w:t>Усть-Мута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Пожарный гидрант </w:t>
            </w:r>
          </w:p>
        </w:tc>
      </w:tr>
      <w:tr w:rsidR="000B1D65">
        <w:tc>
          <w:tcPr>
            <w:tcW w:w="539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B1D65" w:rsidRDefault="00AA5A33" w:rsidP="00AD1065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AD1065">
              <w:rPr>
                <w:color w:val="000000"/>
                <w:sz w:val="24"/>
                <w:szCs w:val="24"/>
              </w:rPr>
              <w:t>Усть-Мута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0B1D65" w:rsidRDefault="00AD106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пирс</w:t>
            </w:r>
          </w:p>
        </w:tc>
      </w:tr>
      <w:tr w:rsidR="000B1D65">
        <w:tc>
          <w:tcPr>
            <w:tcW w:w="539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B1D65" w:rsidRDefault="00AD1065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Верх-Мута</w:t>
            </w:r>
            <w:proofErr w:type="spellEnd"/>
          </w:p>
        </w:tc>
        <w:tc>
          <w:tcPr>
            <w:tcW w:w="5773" w:type="dxa"/>
            <w:shd w:val="clear" w:color="auto" w:fill="auto"/>
            <w:vAlign w:val="center"/>
          </w:tcPr>
          <w:p w:rsidR="000B1D65" w:rsidRDefault="00AD106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пирс</w:t>
            </w:r>
          </w:p>
        </w:tc>
      </w:tr>
      <w:tr w:rsidR="000B1D65">
        <w:tc>
          <w:tcPr>
            <w:tcW w:w="539" w:type="dxa"/>
            <w:shd w:val="clear" w:color="auto" w:fill="auto"/>
            <w:vAlign w:val="center"/>
          </w:tcPr>
          <w:p w:rsidR="000B1D65" w:rsidRDefault="00AA5A33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0B1D65" w:rsidRDefault="00AA5A33" w:rsidP="00AD1065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AD1065">
              <w:rPr>
                <w:color w:val="000000"/>
                <w:sz w:val="24"/>
                <w:szCs w:val="24"/>
              </w:rPr>
              <w:t>Келей</w:t>
            </w:r>
            <w:proofErr w:type="spellEnd"/>
          </w:p>
        </w:tc>
        <w:tc>
          <w:tcPr>
            <w:tcW w:w="5773" w:type="dxa"/>
            <w:shd w:val="clear" w:color="auto" w:fill="auto"/>
            <w:vAlign w:val="center"/>
          </w:tcPr>
          <w:p w:rsidR="000B1D65" w:rsidRDefault="00AD1065">
            <w:pPr>
              <w:spacing w:after="200"/>
            </w:pPr>
            <w:r>
              <w:rPr>
                <w:sz w:val="24"/>
                <w:szCs w:val="24"/>
              </w:rPr>
              <w:t>Пожарный пирс</w:t>
            </w:r>
          </w:p>
        </w:tc>
      </w:tr>
      <w:tr w:rsidR="000B1D65">
        <w:tc>
          <w:tcPr>
            <w:tcW w:w="539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1D65">
        <w:tc>
          <w:tcPr>
            <w:tcW w:w="539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1D65">
        <w:tc>
          <w:tcPr>
            <w:tcW w:w="539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0B1D65" w:rsidRDefault="000B1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1D65" w:rsidRDefault="000B1D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B1D65" w:rsidRDefault="000B1D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B1D65" w:rsidRDefault="000B1D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B1D65" w:rsidRDefault="000B1D6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B1D65" w:rsidRDefault="000B1D65">
      <w:pPr>
        <w:shd w:val="clear" w:color="auto" w:fill="FFFFFF"/>
        <w:jc w:val="center"/>
        <w:rPr>
          <w:sz w:val="24"/>
          <w:szCs w:val="24"/>
        </w:rPr>
      </w:pPr>
    </w:p>
    <w:p w:rsidR="000B1D65" w:rsidRDefault="00AA5A3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1D65" w:rsidRDefault="00AA5A33">
      <w:pPr>
        <w:shd w:val="clear" w:color="auto" w:fill="FFFFFF"/>
        <w:ind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 </w:t>
      </w:r>
    </w:p>
    <w:p w:rsidR="000B1D65" w:rsidRDefault="000B1D65"/>
    <w:sectPr w:rsidR="000B1D65" w:rsidSect="000B1D65">
      <w:headerReference w:type="default" r:id="rId9"/>
      <w:pgSz w:w="11906" w:h="16838"/>
      <w:pgMar w:top="766" w:right="1134" w:bottom="153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78" w:rsidRDefault="00E91C78" w:rsidP="000B1D65">
      <w:r>
        <w:separator/>
      </w:r>
    </w:p>
  </w:endnote>
  <w:endnote w:type="continuationSeparator" w:id="0">
    <w:p w:rsidR="00E91C78" w:rsidRDefault="00E91C78" w:rsidP="000B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78" w:rsidRDefault="00E91C78" w:rsidP="000B1D65">
      <w:r>
        <w:separator/>
      </w:r>
    </w:p>
  </w:footnote>
  <w:footnote w:type="continuationSeparator" w:id="0">
    <w:p w:rsidR="00E91C78" w:rsidRDefault="00E91C78" w:rsidP="000B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65" w:rsidRDefault="00D03529">
    <w:pPr>
      <w:pStyle w:val="Header"/>
      <w:ind w:right="360"/>
    </w:pPr>
    <w:r>
      <w:pict>
        <v:rect id="Врезка1" o:spid="_x0000_s1025" style="position:absolute;margin-left:371.8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0B1D65" w:rsidRDefault="00D03529">
                <w:pPr>
                  <w:pStyle w:val="Header"/>
                </w:pPr>
                <w:r>
                  <w:rPr>
                    <w:rStyle w:val="a4"/>
                  </w:rPr>
                  <w:fldChar w:fldCharType="begin"/>
                </w:r>
                <w:r w:rsidR="00AA5A33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0772B0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8D3"/>
    <w:multiLevelType w:val="multilevel"/>
    <w:tmpl w:val="8702C8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70FB6"/>
    <w:multiLevelType w:val="multilevel"/>
    <w:tmpl w:val="DA302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1D65"/>
    <w:rsid w:val="000772B0"/>
    <w:rsid w:val="000B1D65"/>
    <w:rsid w:val="001E129B"/>
    <w:rsid w:val="00571257"/>
    <w:rsid w:val="006A2854"/>
    <w:rsid w:val="006F7B1D"/>
    <w:rsid w:val="00AA5A33"/>
    <w:rsid w:val="00AD1065"/>
    <w:rsid w:val="00D03529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rsid w:val="000B1D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B1D65"/>
    <w:pPr>
      <w:spacing w:after="140" w:line="276" w:lineRule="auto"/>
    </w:pPr>
  </w:style>
  <w:style w:type="paragraph" w:styleId="a7">
    <w:name w:val="List"/>
    <w:basedOn w:val="a6"/>
    <w:rsid w:val="000B1D65"/>
    <w:rPr>
      <w:rFonts w:cs="Mangal"/>
    </w:rPr>
  </w:style>
  <w:style w:type="paragraph" w:customStyle="1" w:styleId="Caption">
    <w:name w:val="Caption"/>
    <w:basedOn w:val="a"/>
    <w:qFormat/>
    <w:rsid w:val="000B1D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1D65"/>
    <w:pPr>
      <w:suppressLineNumbers/>
    </w:pPr>
    <w:rPr>
      <w:rFonts w:cs="Mangal"/>
    </w:rPr>
  </w:style>
  <w:style w:type="paragraph" w:customStyle="1" w:styleId="Header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0B1D65"/>
  </w:style>
  <w:style w:type="table" w:styleId="ac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E1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44EE-B9CE-4B40-BF44-3EFF15CF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Мендур-Соккон</cp:lastModifiedBy>
  <cp:revision>10</cp:revision>
  <cp:lastPrinted>2022-03-18T04:38:00Z</cp:lastPrinted>
  <dcterms:created xsi:type="dcterms:W3CDTF">2021-06-24T18:31:00Z</dcterms:created>
  <dcterms:modified xsi:type="dcterms:W3CDTF">2022-03-18T04:38:00Z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