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A8" w:rsidRPr="005E6C9C" w:rsidRDefault="004424A8" w:rsidP="004424A8">
      <w:pPr>
        <w:spacing w:before="240"/>
        <w:jc w:val="center"/>
        <w:rPr>
          <w:rFonts w:eastAsia="Times New Roman"/>
          <w:lang w:val="ru-RU"/>
        </w:rPr>
      </w:pPr>
      <w:r w:rsidRPr="005E6C9C">
        <w:rPr>
          <w:rFonts w:eastAsia="Times New Roman"/>
          <w:b/>
          <w:lang w:val="ru-RU"/>
        </w:rPr>
        <w:t>Рекомендации</w:t>
      </w:r>
    </w:p>
    <w:p w:rsidR="004424A8" w:rsidRPr="005E6C9C" w:rsidRDefault="004424A8" w:rsidP="004424A8">
      <w:pPr>
        <w:spacing w:before="240"/>
        <w:jc w:val="center"/>
        <w:rPr>
          <w:rFonts w:eastAsia="Times New Roman"/>
          <w:lang w:val="ru-RU"/>
        </w:rPr>
      </w:pPr>
      <w:r w:rsidRPr="005E6C9C">
        <w:rPr>
          <w:rFonts w:eastAsia="Times New Roman"/>
          <w:b/>
          <w:lang w:val="ru-RU"/>
        </w:rPr>
        <w:t xml:space="preserve">по организации информационного сопровождения государственной информационной системы жилищно-коммунального хозяйства </w:t>
      </w:r>
      <w:r w:rsidRPr="005E6C9C">
        <w:rPr>
          <w:rFonts w:eastAsia="Times New Roman"/>
          <w:b/>
          <w:lang w:val="ru-RU"/>
        </w:rPr>
        <w:br/>
        <w:t>(ГИС ЖКХ)</w:t>
      </w:r>
    </w:p>
    <w:p w:rsidR="004424A8" w:rsidRPr="005E6C9C" w:rsidRDefault="004424A8" w:rsidP="004424A8">
      <w:pPr>
        <w:spacing w:line="360" w:lineRule="auto"/>
        <w:rPr>
          <w:rFonts w:eastAsia="Times New Roman"/>
          <w:b/>
          <w:lang w:val="ru-RU"/>
        </w:rPr>
      </w:pPr>
    </w:p>
    <w:p w:rsidR="004424A8" w:rsidRPr="005E6C9C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yg2sg2cm5vhc" w:colFirst="0" w:colLast="0"/>
      <w:bookmarkStart w:id="1" w:name="_h1m92orzapih" w:colFirst="0" w:colLast="0"/>
      <w:bookmarkEnd w:id="0"/>
      <w:bookmarkEnd w:id="1"/>
      <w:r w:rsidRPr="005E6C9C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условием при проведении информационной кампании является упоминание Минстроя России. Региональный </w:t>
      </w:r>
      <w:proofErr w:type="spellStart"/>
      <w:r w:rsidRPr="005E6C9C">
        <w:rPr>
          <w:rFonts w:ascii="Times New Roman" w:eastAsia="Times New Roman" w:hAnsi="Times New Roman" w:cs="Times New Roman"/>
          <w:sz w:val="24"/>
          <w:szCs w:val="24"/>
        </w:rPr>
        <w:t>брендинг</w:t>
      </w:r>
      <w:proofErr w:type="spellEnd"/>
      <w:r w:rsidRPr="005E6C9C">
        <w:rPr>
          <w:rFonts w:ascii="Times New Roman" w:eastAsia="Times New Roman" w:hAnsi="Times New Roman" w:cs="Times New Roman"/>
          <w:sz w:val="24"/>
          <w:szCs w:val="24"/>
        </w:rPr>
        <w:t xml:space="preserve"> допускается, но должен быть реализован в соответствии с правилами ко-</w:t>
      </w:r>
      <w:proofErr w:type="spellStart"/>
      <w:r w:rsidRPr="005E6C9C">
        <w:rPr>
          <w:rFonts w:ascii="Times New Roman" w:eastAsia="Times New Roman" w:hAnsi="Times New Roman" w:cs="Times New Roman"/>
          <w:sz w:val="24"/>
          <w:szCs w:val="24"/>
        </w:rPr>
        <w:t>брендинга</w:t>
      </w:r>
      <w:proofErr w:type="spellEnd"/>
      <w:r w:rsidRPr="005E6C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4A8" w:rsidRPr="005E6C9C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jwn7h0ojechk" w:colFirst="0" w:colLast="0"/>
      <w:bookmarkEnd w:id="2"/>
      <w:r w:rsidRPr="005E6C9C">
        <w:rPr>
          <w:rFonts w:ascii="Times New Roman" w:eastAsia="Times New Roman" w:hAnsi="Times New Roman" w:cs="Times New Roman"/>
          <w:sz w:val="24"/>
          <w:szCs w:val="24"/>
        </w:rPr>
        <w:t>Для реализации информационной кампании согласован общефедеральный слоган: «</w:t>
      </w:r>
      <w:proofErr w:type="spellStart"/>
      <w:r w:rsidRPr="005E6C9C">
        <w:rPr>
          <w:rFonts w:ascii="Times New Roman" w:eastAsia="Times New Roman" w:hAnsi="Times New Roman" w:cs="Times New Roman"/>
          <w:sz w:val="24"/>
          <w:szCs w:val="24"/>
        </w:rPr>
        <w:t>Просто</w:t>
      </w:r>
      <w:proofErr w:type="gramStart"/>
      <w:r w:rsidRPr="005E6C9C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E6C9C">
        <w:rPr>
          <w:rFonts w:ascii="Times New Roman" w:eastAsia="Times New Roman" w:hAnsi="Times New Roman" w:cs="Times New Roman"/>
          <w:sz w:val="24"/>
          <w:szCs w:val="24"/>
        </w:rPr>
        <w:t>добно.Честно</w:t>
      </w:r>
      <w:proofErr w:type="spellEnd"/>
      <w:r w:rsidRPr="005E6C9C">
        <w:rPr>
          <w:rFonts w:ascii="Times New Roman" w:eastAsia="Times New Roman" w:hAnsi="Times New Roman" w:cs="Times New Roman"/>
          <w:sz w:val="24"/>
          <w:szCs w:val="24"/>
        </w:rPr>
        <w:t>». Рекомендуется использовать слоган при размещении материалов о системе.</w:t>
      </w:r>
    </w:p>
    <w:p w:rsidR="004424A8" w:rsidRPr="004F2767" w:rsidRDefault="004424A8" w:rsidP="004F2767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v2wlj5mydvy" w:colFirst="0" w:colLast="0"/>
      <w:bookmarkEnd w:id="3"/>
      <w:r w:rsidRPr="005E6C9C">
        <w:rPr>
          <w:rFonts w:ascii="Times New Roman" w:eastAsia="Times New Roman" w:hAnsi="Times New Roman" w:cs="Times New Roman"/>
          <w:sz w:val="24"/>
          <w:szCs w:val="24"/>
        </w:rPr>
        <w:t xml:space="preserve">В целях информирования могут быть использованы следующие каналы - эфирные, печатные, </w:t>
      </w:r>
      <w:proofErr w:type="gramStart"/>
      <w:r w:rsidRPr="005E6C9C">
        <w:rPr>
          <w:rFonts w:ascii="Times New Roman" w:eastAsia="Times New Roman" w:hAnsi="Times New Roman" w:cs="Times New Roman"/>
          <w:sz w:val="24"/>
          <w:szCs w:val="24"/>
        </w:rPr>
        <w:t>интернет-СМИ</w:t>
      </w:r>
      <w:proofErr w:type="gramEnd"/>
      <w:r w:rsidRPr="005E6C9C">
        <w:rPr>
          <w:rFonts w:ascii="Times New Roman" w:eastAsia="Times New Roman" w:hAnsi="Times New Roman" w:cs="Times New Roman"/>
          <w:sz w:val="24"/>
          <w:szCs w:val="24"/>
        </w:rPr>
        <w:t>, социальные сети, публичные интернет-страницы (</w:t>
      </w:r>
      <w:proofErr w:type="spellStart"/>
      <w:r w:rsidRPr="005E6C9C">
        <w:rPr>
          <w:rFonts w:ascii="Times New Roman" w:eastAsia="Times New Roman" w:hAnsi="Times New Roman" w:cs="Times New Roman"/>
          <w:sz w:val="24"/>
          <w:szCs w:val="24"/>
        </w:rPr>
        <w:t>паблики</w:t>
      </w:r>
      <w:proofErr w:type="spellEnd"/>
      <w:r w:rsidRPr="005E6C9C">
        <w:rPr>
          <w:rFonts w:ascii="Times New Roman" w:eastAsia="Times New Roman" w:hAnsi="Times New Roman" w:cs="Times New Roman"/>
          <w:sz w:val="24"/>
          <w:szCs w:val="24"/>
        </w:rPr>
        <w:t>), информационные порталы и официальные сайты, блоги, рекламные носители различных форматов (</w:t>
      </w:r>
      <w:proofErr w:type="spellStart"/>
      <w:r w:rsidRPr="005E6C9C">
        <w:rPr>
          <w:rFonts w:ascii="Times New Roman" w:eastAsia="Times New Roman" w:hAnsi="Times New Roman" w:cs="Times New Roman"/>
          <w:sz w:val="24"/>
          <w:szCs w:val="24"/>
        </w:rPr>
        <w:t>Indoor</w:t>
      </w:r>
      <w:proofErr w:type="spellEnd"/>
      <w:r w:rsidRPr="005E6C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E6C9C">
        <w:rPr>
          <w:rFonts w:ascii="Times New Roman" w:eastAsia="Times New Roman" w:hAnsi="Times New Roman" w:cs="Times New Roman"/>
          <w:sz w:val="24"/>
          <w:szCs w:val="24"/>
        </w:rPr>
        <w:t>Outdoor</w:t>
      </w:r>
      <w:proofErr w:type="spellEnd"/>
      <w:r w:rsidRPr="005E6C9C">
        <w:rPr>
          <w:rFonts w:ascii="Times New Roman" w:eastAsia="Times New Roman" w:hAnsi="Times New Roman" w:cs="Times New Roman"/>
          <w:sz w:val="24"/>
          <w:szCs w:val="24"/>
        </w:rPr>
        <w:t xml:space="preserve"> и транзитная реклама на транспорте). Регион и муниципальное образование вправе самостоятельно определить набор наиболее подходящих форматов для размещения и их количество. Кроме того, для повышения информированности о системе могут быть использованы внутренние (инт</w:t>
      </w:r>
      <w:r w:rsidR="004F276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6C9C">
        <w:rPr>
          <w:rFonts w:ascii="Times New Roman" w:eastAsia="Times New Roman" w:hAnsi="Times New Roman" w:cs="Times New Roman"/>
          <w:sz w:val="24"/>
          <w:szCs w:val="24"/>
        </w:rPr>
        <w:t>рнет) ресурсы.</w:t>
      </w:r>
      <w:bookmarkStart w:id="4" w:name="_fnjze4dx7g3k" w:colFirst="0" w:colLast="0"/>
      <w:bookmarkStart w:id="5" w:name="_o0qgoscoxxz0" w:colFirst="0" w:colLast="0"/>
      <w:bookmarkStart w:id="6" w:name="_3o04pihlv3hw" w:colFirst="0" w:colLast="0"/>
      <w:bookmarkStart w:id="7" w:name="_4ulllnibzqnv" w:colFirst="0" w:colLast="0"/>
      <w:bookmarkEnd w:id="4"/>
      <w:bookmarkEnd w:id="5"/>
      <w:bookmarkEnd w:id="6"/>
      <w:bookmarkEnd w:id="7"/>
    </w:p>
    <w:p w:rsidR="004424A8" w:rsidRPr="005E6C9C" w:rsidRDefault="004F2767" w:rsidP="004424A8">
      <w:pPr>
        <w:spacing w:line="360" w:lineRule="auto"/>
        <w:jc w:val="both"/>
        <w:rPr>
          <w:rFonts w:eastAsia="Times New Roman"/>
          <w:lang w:val="ru-RU"/>
        </w:rPr>
      </w:pPr>
      <w:bookmarkStart w:id="8" w:name="_o4oks4hnmf8i" w:colFirst="0" w:colLast="0"/>
      <w:bookmarkStart w:id="9" w:name="_lcqh6wbe556g" w:colFirst="0" w:colLast="0"/>
      <w:bookmarkStart w:id="10" w:name="_98t2ur2tizv1" w:colFirst="0" w:colLast="0"/>
      <w:bookmarkEnd w:id="8"/>
      <w:bookmarkEnd w:id="9"/>
      <w:bookmarkEnd w:id="10"/>
      <w:r>
        <w:rPr>
          <w:rFonts w:eastAsia="Times New Roman"/>
          <w:b/>
          <w:lang w:val="ru-RU"/>
        </w:rPr>
        <w:t>4</w:t>
      </w:r>
      <w:r w:rsidR="004424A8" w:rsidRPr="005E6C9C">
        <w:rPr>
          <w:rFonts w:eastAsia="Times New Roman"/>
          <w:b/>
          <w:lang w:val="ru-RU"/>
        </w:rPr>
        <w:t>.</w:t>
      </w:r>
      <w:r w:rsidR="004424A8" w:rsidRPr="005E6C9C">
        <w:rPr>
          <w:rFonts w:eastAsia="Times New Roman"/>
          <w:lang w:val="ru-RU"/>
        </w:rPr>
        <w:t xml:space="preserve">  Рекомендации для рекламных размещений в печатных СМИ.</w:t>
      </w:r>
    </w:p>
    <w:p w:rsidR="004424A8" w:rsidRPr="005E6C9C" w:rsidRDefault="004F2767" w:rsidP="004424A8">
      <w:pPr>
        <w:spacing w:line="360" w:lineRule="auto"/>
        <w:ind w:left="993" w:hanging="709"/>
        <w:jc w:val="both"/>
        <w:rPr>
          <w:rFonts w:eastAsia="Times New Roman"/>
          <w:lang w:val="ru-RU"/>
        </w:rPr>
      </w:pPr>
      <w:bookmarkStart w:id="11" w:name="_tra31xr2a20q" w:colFirst="0" w:colLast="0"/>
      <w:bookmarkEnd w:id="11"/>
      <w:r>
        <w:rPr>
          <w:rFonts w:eastAsia="Times New Roman"/>
          <w:b/>
          <w:lang w:val="ru-RU"/>
        </w:rPr>
        <w:t>4</w:t>
      </w:r>
      <w:r w:rsidR="004424A8" w:rsidRPr="005E6C9C">
        <w:rPr>
          <w:rFonts w:eastAsia="Times New Roman"/>
          <w:b/>
          <w:lang w:val="ru-RU"/>
        </w:rPr>
        <w:t>.1.</w:t>
      </w:r>
      <w:r w:rsidR="004424A8" w:rsidRPr="005E6C9C">
        <w:rPr>
          <w:rFonts w:eastAsia="Times New Roman"/>
          <w:lang w:val="ru-RU"/>
        </w:rPr>
        <w:t xml:space="preserve"> Разница в размещении внутри издания — на страницах ближе </w:t>
      </w:r>
      <w:r w:rsidR="004424A8" w:rsidRPr="005E6C9C">
        <w:rPr>
          <w:rFonts w:eastAsia="Times New Roman"/>
          <w:lang w:val="ru-RU"/>
        </w:rPr>
        <w:br/>
        <w:t>к началу, к середине или к концу — незначительна для газет. Принято считать, что лучшие полосы в изданиях — с 3-й по 20-ю.</w:t>
      </w:r>
    </w:p>
    <w:p w:rsidR="004424A8" w:rsidRPr="005E6C9C" w:rsidRDefault="004F2767" w:rsidP="004424A8">
      <w:pPr>
        <w:spacing w:line="360" w:lineRule="auto"/>
        <w:ind w:left="993" w:hanging="709"/>
        <w:jc w:val="both"/>
        <w:rPr>
          <w:rFonts w:eastAsia="Roboto"/>
          <w:highlight w:val="white"/>
          <w:lang w:val="ru-RU"/>
        </w:rPr>
      </w:pPr>
      <w:bookmarkStart w:id="12" w:name="_cqysaauyvqvn" w:colFirst="0" w:colLast="0"/>
      <w:bookmarkEnd w:id="12"/>
      <w:r>
        <w:rPr>
          <w:rFonts w:eastAsia="Times New Roman"/>
          <w:b/>
          <w:lang w:val="ru-RU"/>
        </w:rPr>
        <w:t>4</w:t>
      </w:r>
      <w:r w:rsidR="004424A8" w:rsidRPr="005E6C9C">
        <w:rPr>
          <w:rFonts w:eastAsia="Times New Roman"/>
          <w:b/>
          <w:lang w:val="ru-RU"/>
        </w:rPr>
        <w:t>.2.</w:t>
      </w:r>
      <w:r w:rsidR="005E6C9C">
        <w:rPr>
          <w:rFonts w:eastAsia="Times New Roman"/>
          <w:lang w:val="ru-RU"/>
        </w:rPr>
        <w:tab/>
      </w:r>
      <w:r w:rsidR="004424A8" w:rsidRPr="005E6C9C">
        <w:rPr>
          <w:rFonts w:eastAsia="Times New Roman"/>
          <w:lang w:val="ru-RU"/>
        </w:rPr>
        <w:t xml:space="preserve">Положение внутри издания важно при публикации рекламы </w:t>
      </w:r>
      <w:r w:rsidR="004424A8" w:rsidRPr="005E6C9C">
        <w:rPr>
          <w:rFonts w:eastAsia="Times New Roman"/>
          <w:lang w:val="ru-RU"/>
        </w:rPr>
        <w:br/>
        <w:t>на развороте (левая и правая полосы вместе). В таком случае стоит выбрать центральный р</w:t>
      </w:r>
      <w:bookmarkStart w:id="13" w:name="_GoBack"/>
      <w:bookmarkEnd w:id="13"/>
      <w:r w:rsidR="004424A8" w:rsidRPr="005E6C9C">
        <w:rPr>
          <w:rFonts w:eastAsia="Times New Roman"/>
          <w:lang w:val="ru-RU"/>
        </w:rPr>
        <w:t>азворот. Рекомендуется размещать информацию рядом с журналистскими материалами или готовить специальные тематические статьи от редакции.</w:t>
      </w:r>
    </w:p>
    <w:p w:rsidR="004424A8" w:rsidRPr="005E6C9C" w:rsidRDefault="004F2767" w:rsidP="004424A8">
      <w:pPr>
        <w:spacing w:line="360" w:lineRule="auto"/>
        <w:jc w:val="both"/>
        <w:rPr>
          <w:rFonts w:eastAsia="Times New Roman"/>
          <w:lang w:val="ru-RU"/>
        </w:rPr>
      </w:pPr>
      <w:bookmarkStart w:id="14" w:name="_2cy4qump5uvl" w:colFirst="0" w:colLast="0"/>
      <w:bookmarkEnd w:id="14"/>
      <w:r w:rsidRPr="004F2767">
        <w:rPr>
          <w:rFonts w:eastAsia="Times New Roman"/>
          <w:b/>
          <w:lang w:val="ru-RU"/>
        </w:rPr>
        <w:t>5</w:t>
      </w:r>
      <w:r w:rsidR="004424A8" w:rsidRPr="004F2767">
        <w:rPr>
          <w:rFonts w:eastAsia="Times New Roman"/>
          <w:b/>
          <w:lang w:val="ru-RU"/>
        </w:rPr>
        <w:t>.</w:t>
      </w:r>
      <w:r w:rsidR="004424A8" w:rsidRPr="005E6C9C">
        <w:rPr>
          <w:rFonts w:eastAsia="Times New Roman"/>
          <w:lang w:val="ru-RU"/>
        </w:rPr>
        <w:t xml:space="preserve">  Рекомендации для размещения в информационно-телекоммуникационной сети «Интернет» (далее - Интернет) и социальных сетях.</w:t>
      </w:r>
    </w:p>
    <w:p w:rsidR="004424A8" w:rsidRPr="005E6C9C" w:rsidRDefault="004F2767" w:rsidP="004424A8">
      <w:pPr>
        <w:spacing w:line="360" w:lineRule="auto"/>
        <w:ind w:left="993" w:hanging="709"/>
        <w:jc w:val="both"/>
        <w:rPr>
          <w:rFonts w:eastAsia="Times New Roman"/>
          <w:lang w:val="ru-RU"/>
        </w:rPr>
      </w:pPr>
      <w:bookmarkStart w:id="15" w:name="_vn2pwh1f082z" w:colFirst="0" w:colLast="0"/>
      <w:bookmarkEnd w:id="15"/>
      <w:r>
        <w:rPr>
          <w:rFonts w:eastAsia="Times New Roman"/>
          <w:b/>
          <w:lang w:val="ru-RU"/>
        </w:rPr>
        <w:t>5</w:t>
      </w:r>
      <w:r w:rsidR="004424A8" w:rsidRPr="005E6C9C">
        <w:rPr>
          <w:rFonts w:eastAsia="Times New Roman"/>
          <w:b/>
          <w:lang w:val="ru-RU"/>
        </w:rPr>
        <w:t>.1.</w:t>
      </w:r>
      <w:r w:rsidR="004424A8" w:rsidRPr="005E6C9C">
        <w:rPr>
          <w:rFonts w:eastAsia="Times New Roman"/>
          <w:lang w:val="ru-RU"/>
        </w:rPr>
        <w:t xml:space="preserve"> </w:t>
      </w:r>
      <w:r w:rsidR="005E6C9C">
        <w:rPr>
          <w:rFonts w:eastAsia="Times New Roman"/>
          <w:lang w:val="ru-RU"/>
        </w:rPr>
        <w:tab/>
      </w:r>
      <w:r w:rsidR="004424A8" w:rsidRPr="005E6C9C">
        <w:rPr>
          <w:rFonts w:eastAsia="Times New Roman"/>
          <w:lang w:val="ru-RU"/>
        </w:rPr>
        <w:t>При размещении публикаций в Интернете рекомендуется использовать ключевые слова, которые будут формировать общую федеральную повестку:</w:t>
      </w:r>
      <w:bookmarkStart w:id="16" w:name="_r05r3jvp4a2i" w:colFirst="0" w:colLast="0"/>
      <w:bookmarkEnd w:id="16"/>
    </w:p>
    <w:p w:rsidR="004424A8" w:rsidRPr="005E6C9C" w:rsidRDefault="004424A8" w:rsidP="004424A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93" w:hanging="284"/>
        <w:jc w:val="both"/>
        <w:rPr>
          <w:rFonts w:eastAsia="Times New Roman"/>
        </w:rPr>
      </w:pPr>
      <w:bookmarkStart w:id="17" w:name="_qkz0ebw43jrf" w:colFirst="0" w:colLast="0"/>
      <w:bookmarkEnd w:id="17"/>
      <w:proofErr w:type="spellStart"/>
      <w:r w:rsidRPr="005E6C9C">
        <w:rPr>
          <w:rFonts w:eastAsia="Times New Roman"/>
        </w:rPr>
        <w:t>Минстрой</w:t>
      </w:r>
      <w:proofErr w:type="spellEnd"/>
      <w:r w:rsidRPr="005E6C9C">
        <w:rPr>
          <w:rFonts w:eastAsia="Times New Roman"/>
        </w:rPr>
        <w:t xml:space="preserve"> </w:t>
      </w:r>
      <w:proofErr w:type="spellStart"/>
      <w:r w:rsidRPr="005E6C9C">
        <w:rPr>
          <w:rFonts w:eastAsia="Times New Roman"/>
        </w:rPr>
        <w:t>России</w:t>
      </w:r>
      <w:proofErr w:type="spellEnd"/>
      <w:r w:rsidRPr="005E6C9C">
        <w:rPr>
          <w:rFonts w:eastAsia="Times New Roman"/>
        </w:rPr>
        <w:t>;</w:t>
      </w:r>
    </w:p>
    <w:p w:rsidR="004424A8" w:rsidRPr="005E6C9C" w:rsidRDefault="004424A8" w:rsidP="004424A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93" w:hanging="284"/>
        <w:jc w:val="both"/>
        <w:rPr>
          <w:rFonts w:eastAsia="Times New Roman"/>
        </w:rPr>
      </w:pPr>
      <w:bookmarkStart w:id="18" w:name="_x7rdzfl8k83r" w:colFirst="0" w:colLast="0"/>
      <w:bookmarkEnd w:id="18"/>
      <w:r w:rsidRPr="005E6C9C">
        <w:rPr>
          <w:rFonts w:eastAsia="Times New Roman"/>
        </w:rPr>
        <w:t>ГИС ЖКХ.</w:t>
      </w:r>
    </w:p>
    <w:p w:rsidR="004424A8" w:rsidRPr="005E6C9C" w:rsidRDefault="004F2767" w:rsidP="004424A8">
      <w:pPr>
        <w:spacing w:line="360" w:lineRule="auto"/>
        <w:ind w:left="993" w:hanging="709"/>
        <w:jc w:val="both"/>
        <w:rPr>
          <w:rFonts w:eastAsia="Times New Roman"/>
          <w:lang w:val="ru-RU"/>
        </w:rPr>
      </w:pPr>
      <w:bookmarkStart w:id="19" w:name="_sf7d8paa6op5" w:colFirst="0" w:colLast="0"/>
      <w:bookmarkEnd w:id="19"/>
      <w:r>
        <w:rPr>
          <w:rFonts w:eastAsia="Times New Roman"/>
          <w:b/>
          <w:lang w:val="ru-RU"/>
        </w:rPr>
        <w:t>5</w:t>
      </w:r>
      <w:r w:rsidR="004424A8" w:rsidRPr="005E6C9C">
        <w:rPr>
          <w:rFonts w:eastAsia="Times New Roman"/>
          <w:b/>
          <w:lang w:val="ru-RU"/>
        </w:rPr>
        <w:t>.2.</w:t>
      </w:r>
      <w:r w:rsidR="004424A8" w:rsidRPr="005E6C9C">
        <w:rPr>
          <w:rFonts w:eastAsia="Times New Roman"/>
          <w:lang w:val="ru-RU"/>
        </w:rPr>
        <w:t xml:space="preserve"> При размещении публикаций в Интернете рекомендуется использовать </w:t>
      </w:r>
      <w:proofErr w:type="spellStart"/>
      <w:r w:rsidR="004424A8" w:rsidRPr="005E6C9C">
        <w:rPr>
          <w:rFonts w:eastAsia="Times New Roman"/>
          <w:lang w:val="ru-RU"/>
        </w:rPr>
        <w:t>хэштеги</w:t>
      </w:r>
      <w:proofErr w:type="spellEnd"/>
      <w:r w:rsidR="004424A8" w:rsidRPr="005E6C9C">
        <w:rPr>
          <w:rFonts w:eastAsia="Times New Roman"/>
          <w:lang w:val="ru-RU"/>
        </w:rPr>
        <w:t>: #</w:t>
      </w:r>
      <w:proofErr w:type="spellStart"/>
      <w:r w:rsidR="004424A8" w:rsidRPr="005E6C9C">
        <w:rPr>
          <w:rFonts w:eastAsia="Times New Roman"/>
          <w:lang w:val="ru-RU"/>
        </w:rPr>
        <w:t>ЖКХменяется</w:t>
      </w:r>
      <w:proofErr w:type="spellEnd"/>
      <w:r w:rsidR="004424A8" w:rsidRPr="005E6C9C">
        <w:rPr>
          <w:rFonts w:eastAsia="Times New Roman"/>
          <w:lang w:val="ru-RU"/>
        </w:rPr>
        <w:t>.</w:t>
      </w:r>
    </w:p>
    <w:p w:rsidR="004424A8" w:rsidRPr="005E6C9C" w:rsidRDefault="004F2767" w:rsidP="004424A8">
      <w:pPr>
        <w:spacing w:line="360" w:lineRule="auto"/>
        <w:jc w:val="both"/>
        <w:rPr>
          <w:rFonts w:eastAsia="Times New Roman"/>
          <w:lang w:val="ru-RU"/>
        </w:rPr>
      </w:pPr>
      <w:bookmarkStart w:id="20" w:name="_mp0w6hbpdepu" w:colFirst="0" w:colLast="0"/>
      <w:bookmarkStart w:id="21" w:name="_6qcf1xz3sn2z" w:colFirst="0" w:colLast="0"/>
      <w:bookmarkEnd w:id="20"/>
      <w:bookmarkEnd w:id="21"/>
      <w:r>
        <w:rPr>
          <w:rFonts w:eastAsia="Times New Roman"/>
          <w:b/>
          <w:lang w:val="ru-RU"/>
        </w:rPr>
        <w:lastRenderedPageBreak/>
        <w:t>6</w:t>
      </w:r>
      <w:r w:rsidR="004424A8" w:rsidRPr="005E6C9C">
        <w:rPr>
          <w:rFonts w:eastAsia="Times New Roman"/>
          <w:b/>
          <w:lang w:val="ru-RU"/>
        </w:rPr>
        <w:t>.</w:t>
      </w:r>
      <w:r w:rsidR="004424A8" w:rsidRPr="005E6C9C">
        <w:rPr>
          <w:rFonts w:eastAsia="Times New Roman"/>
          <w:lang w:val="ru-RU"/>
        </w:rPr>
        <w:t xml:space="preserve"> Наружная реклама. </w:t>
      </w:r>
    </w:p>
    <w:p w:rsidR="004424A8" w:rsidRPr="005E6C9C" w:rsidRDefault="004F2767" w:rsidP="004424A8">
      <w:pPr>
        <w:spacing w:line="360" w:lineRule="auto"/>
        <w:ind w:left="993" w:hanging="709"/>
        <w:jc w:val="both"/>
        <w:rPr>
          <w:rFonts w:eastAsia="Times New Roman"/>
          <w:lang w:val="ru-RU"/>
        </w:rPr>
      </w:pPr>
      <w:bookmarkStart w:id="22" w:name="_4osk046z8pvm" w:colFirst="0" w:colLast="0"/>
      <w:bookmarkStart w:id="23" w:name="_nyzjrsjem4v4" w:colFirst="0" w:colLast="0"/>
      <w:bookmarkStart w:id="24" w:name="_rutyjjjuaate" w:colFirst="0" w:colLast="0"/>
      <w:bookmarkEnd w:id="22"/>
      <w:bookmarkEnd w:id="23"/>
      <w:bookmarkEnd w:id="24"/>
      <w:r>
        <w:rPr>
          <w:rFonts w:eastAsia="Times New Roman"/>
          <w:b/>
          <w:lang w:val="ru-RU"/>
        </w:rPr>
        <w:t>6</w:t>
      </w:r>
      <w:r w:rsidR="004424A8" w:rsidRPr="005E6C9C">
        <w:rPr>
          <w:rFonts w:eastAsia="Times New Roman"/>
          <w:b/>
          <w:lang w:val="ru-RU"/>
        </w:rPr>
        <w:t>.</w:t>
      </w:r>
      <w:r w:rsidR="005E6C9C" w:rsidRPr="005E6C9C">
        <w:rPr>
          <w:rFonts w:eastAsia="Times New Roman"/>
          <w:b/>
          <w:lang w:val="ru-RU"/>
        </w:rPr>
        <w:t>1</w:t>
      </w:r>
      <w:r w:rsidR="004424A8" w:rsidRPr="005E6C9C">
        <w:rPr>
          <w:rFonts w:eastAsia="Times New Roman"/>
          <w:lang w:val="ru-RU"/>
        </w:rPr>
        <w:t>.</w:t>
      </w:r>
      <w:r w:rsidR="005E6C9C">
        <w:rPr>
          <w:rFonts w:eastAsia="Times New Roman"/>
          <w:lang w:val="ru-RU"/>
        </w:rPr>
        <w:tab/>
      </w:r>
      <w:r w:rsidR="004424A8" w:rsidRPr="005E6C9C">
        <w:rPr>
          <w:rFonts w:eastAsia="Times New Roman"/>
          <w:lang w:val="ru-RU"/>
        </w:rPr>
        <w:t xml:space="preserve">Рекомендуемое распределение адресной программы: </w:t>
      </w:r>
      <w:r w:rsidR="004424A8" w:rsidRPr="005E6C9C">
        <w:rPr>
          <w:rFonts w:eastAsia="Times New Roman"/>
          <w:lang w:val="ru-RU"/>
        </w:rPr>
        <w:br/>
        <w:t>50% - центральные улицы муниципального образования, остальные 50% распределяются по спальным районам муниципального образования.</w:t>
      </w:r>
    </w:p>
    <w:p w:rsidR="004424A8" w:rsidRPr="005E6C9C" w:rsidRDefault="004F2767" w:rsidP="004424A8">
      <w:pPr>
        <w:spacing w:line="360" w:lineRule="auto"/>
        <w:ind w:left="993" w:hanging="709"/>
        <w:jc w:val="both"/>
        <w:rPr>
          <w:rFonts w:eastAsia="Times New Roman"/>
          <w:lang w:val="ru-RU"/>
        </w:rPr>
      </w:pPr>
      <w:bookmarkStart w:id="25" w:name="_x21919ihjihj" w:colFirst="0" w:colLast="0"/>
      <w:bookmarkStart w:id="26" w:name="_astblgaztax0" w:colFirst="0" w:colLast="0"/>
      <w:bookmarkStart w:id="27" w:name="_gyb98qxsk7kd" w:colFirst="0" w:colLast="0"/>
      <w:bookmarkEnd w:id="25"/>
      <w:bookmarkEnd w:id="26"/>
      <w:bookmarkEnd w:id="27"/>
      <w:r>
        <w:rPr>
          <w:rFonts w:eastAsia="Times New Roman"/>
          <w:b/>
          <w:lang w:val="ru-RU"/>
        </w:rPr>
        <w:t>6</w:t>
      </w:r>
      <w:r w:rsidR="005E6C9C" w:rsidRPr="005E6C9C">
        <w:rPr>
          <w:rFonts w:eastAsia="Times New Roman"/>
          <w:b/>
          <w:lang w:val="ru-RU"/>
        </w:rPr>
        <w:t>.2</w:t>
      </w:r>
      <w:r w:rsidR="004424A8" w:rsidRPr="005E6C9C">
        <w:rPr>
          <w:rFonts w:eastAsia="Times New Roman"/>
          <w:b/>
          <w:lang w:val="ru-RU"/>
        </w:rPr>
        <w:t>.</w:t>
      </w:r>
      <w:r w:rsidR="004424A8" w:rsidRPr="005E6C9C">
        <w:rPr>
          <w:rFonts w:eastAsia="Times New Roman"/>
          <w:lang w:val="ru-RU"/>
        </w:rPr>
        <w:t xml:space="preserve"> </w:t>
      </w:r>
      <w:r w:rsidR="005E6C9C">
        <w:rPr>
          <w:rFonts w:eastAsia="Times New Roman"/>
          <w:lang w:val="ru-RU"/>
        </w:rPr>
        <w:tab/>
      </w:r>
      <w:r w:rsidR="004424A8" w:rsidRPr="005E6C9C">
        <w:rPr>
          <w:rFonts w:eastAsia="Times New Roman"/>
          <w:lang w:val="ru-RU"/>
        </w:rPr>
        <w:t>Рекомендуется размещение рекламы на остановочных павильонах. Эффективность определяется следующими показателями: большая проходимость, длительный контакт человека с информацией (порядка 10 минут), информация всегда находится на уровне глаз, воздействует на разные категории людей.</w:t>
      </w:r>
    </w:p>
    <w:p w:rsidR="004424A8" w:rsidRPr="005E6C9C" w:rsidRDefault="004F2767" w:rsidP="004424A8">
      <w:pPr>
        <w:spacing w:line="360" w:lineRule="auto"/>
        <w:jc w:val="both"/>
        <w:rPr>
          <w:rFonts w:eastAsia="Times New Roman"/>
          <w:lang w:val="ru-RU"/>
        </w:rPr>
      </w:pPr>
      <w:bookmarkStart w:id="28" w:name="_6icq6vgpkkr6" w:colFirst="0" w:colLast="0"/>
      <w:bookmarkStart w:id="29" w:name="_iil4tgnqvygk" w:colFirst="0" w:colLast="0"/>
      <w:bookmarkEnd w:id="28"/>
      <w:bookmarkEnd w:id="29"/>
      <w:r>
        <w:rPr>
          <w:rFonts w:eastAsia="Times New Roman"/>
          <w:b/>
          <w:lang w:val="ru-RU"/>
        </w:rPr>
        <w:t>7</w:t>
      </w:r>
      <w:r w:rsidR="004424A8" w:rsidRPr="005E6C9C">
        <w:rPr>
          <w:rFonts w:eastAsia="Times New Roman"/>
          <w:b/>
          <w:lang w:val="ru-RU"/>
        </w:rPr>
        <w:t>.</w:t>
      </w:r>
      <w:r w:rsidR="004424A8" w:rsidRPr="005E6C9C">
        <w:rPr>
          <w:rFonts w:eastAsia="Times New Roman"/>
          <w:lang w:val="ru-RU"/>
        </w:rPr>
        <w:t xml:space="preserve"> Внутренняя реклама. </w:t>
      </w:r>
    </w:p>
    <w:p w:rsidR="004424A8" w:rsidRPr="005E6C9C" w:rsidRDefault="004F2767" w:rsidP="004424A8">
      <w:pPr>
        <w:spacing w:line="360" w:lineRule="auto"/>
        <w:ind w:left="993" w:hanging="709"/>
        <w:jc w:val="both"/>
        <w:rPr>
          <w:rFonts w:eastAsia="Times New Roman"/>
          <w:lang w:val="ru-RU"/>
        </w:rPr>
      </w:pPr>
      <w:bookmarkStart w:id="30" w:name="_ngz67rvay4hg" w:colFirst="0" w:colLast="0"/>
      <w:bookmarkEnd w:id="30"/>
      <w:r>
        <w:rPr>
          <w:rFonts w:eastAsia="Times New Roman"/>
          <w:b/>
          <w:lang w:val="ru-RU"/>
        </w:rPr>
        <w:t>7</w:t>
      </w:r>
      <w:r w:rsidR="004424A8" w:rsidRPr="005E6C9C">
        <w:rPr>
          <w:rFonts w:eastAsia="Times New Roman"/>
          <w:b/>
          <w:lang w:val="ru-RU"/>
        </w:rPr>
        <w:t>.1.</w:t>
      </w:r>
      <w:r w:rsidR="004424A8" w:rsidRPr="005E6C9C">
        <w:rPr>
          <w:rFonts w:eastAsia="Times New Roman"/>
          <w:lang w:val="ru-RU"/>
        </w:rPr>
        <w:t xml:space="preserve"> </w:t>
      </w:r>
      <w:r w:rsidR="005E6C9C">
        <w:rPr>
          <w:rFonts w:eastAsia="Times New Roman"/>
          <w:lang w:val="ru-RU"/>
        </w:rPr>
        <w:tab/>
      </w:r>
      <w:r w:rsidR="004424A8" w:rsidRPr="005E6C9C">
        <w:rPr>
          <w:rFonts w:eastAsia="Times New Roman"/>
          <w:lang w:val="ru-RU"/>
        </w:rPr>
        <w:t>Рекомендуется размещение рекламы на стендах в лифтах. Преимущества такой рекламы: широкий охват аудитории, гарантированно-высокая частота контакта, ежедневный контакт с информацией. Макет размещается на уровне глаз, что позволяет жителю ежедневно прочитывать информацию.</w:t>
      </w:r>
    </w:p>
    <w:sectPr w:rsidR="004424A8" w:rsidRPr="005E6C9C" w:rsidSect="000C2585">
      <w:pgSz w:w="11906" w:h="16838"/>
      <w:pgMar w:top="1134" w:right="1134" w:bottom="1134" w:left="851" w:header="709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FC0"/>
    <w:multiLevelType w:val="multilevel"/>
    <w:tmpl w:val="250ECE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50D02C5"/>
    <w:multiLevelType w:val="hybridMultilevel"/>
    <w:tmpl w:val="BE8440C0"/>
    <w:lvl w:ilvl="0" w:tplc="99DC22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A8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C77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4A8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767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6C9C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4D1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4A8"/>
    <w:rPr>
      <w:u w:val="single"/>
    </w:rPr>
  </w:style>
  <w:style w:type="paragraph" w:styleId="a4">
    <w:name w:val="List Paragraph"/>
    <w:basedOn w:val="a"/>
    <w:uiPriority w:val="34"/>
    <w:qFormat/>
    <w:rsid w:val="004424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4A8"/>
    <w:rPr>
      <w:u w:val="single"/>
    </w:rPr>
  </w:style>
  <w:style w:type="paragraph" w:styleId="a4">
    <w:name w:val="List Paragraph"/>
    <w:basedOn w:val="a"/>
    <w:uiPriority w:val="34"/>
    <w:qFormat/>
    <w:rsid w:val="004424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C851-64CF-4420-AF37-1044DAB3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Арина Вячеславовна</dc:creator>
  <cp:lastModifiedBy>пользователь</cp:lastModifiedBy>
  <cp:revision>4</cp:revision>
  <dcterms:created xsi:type="dcterms:W3CDTF">2021-12-09T11:32:00Z</dcterms:created>
  <dcterms:modified xsi:type="dcterms:W3CDTF">2021-12-09T11:54:00Z</dcterms:modified>
</cp:coreProperties>
</file>