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14E57" w:rsidTr="00814E57">
        <w:trPr>
          <w:trHeight w:val="2335"/>
        </w:trPr>
        <w:tc>
          <w:tcPr>
            <w:tcW w:w="3402" w:type="dxa"/>
            <w:hideMark/>
          </w:tcPr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МО Усть-Мутинское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Усть-Канского района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814E57" w:rsidRDefault="00814E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814E57" w:rsidRDefault="00814E57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Республиканын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Кан-Оозы аймактын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Моты-Оозы jурттын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тозолмозинин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администрациязы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814E57" w:rsidRDefault="00647A4E" w:rsidP="00814E57">
      <w:pPr>
        <w:rPr>
          <w:sz w:val="24"/>
          <w:szCs w:val="24"/>
        </w:rPr>
      </w:pPr>
      <w:r>
        <w:rPr>
          <w:sz w:val="24"/>
          <w:szCs w:val="24"/>
        </w:rPr>
        <w:t>07 августа  2023 г. № 1</w:t>
      </w:r>
      <w:r w:rsidR="00DD383D">
        <w:rPr>
          <w:sz w:val="24"/>
          <w:szCs w:val="24"/>
        </w:rPr>
        <w:t>3</w:t>
      </w:r>
    </w:p>
    <w:p w:rsidR="00814E57" w:rsidRDefault="00814E57" w:rsidP="00814E57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по результатам проведения антикоррупционной экспертизы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814E57" w:rsidRDefault="00814E57" w:rsidP="00814E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администрации муниципального образования Усть-Мутинское  сельское поселение Усть-Канского района Республики Алтай в соответствии с п. 3 ч. 1,  ч. 4 ст. З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антикоррупционной экспертизы нормативных правовых актов и проектов нормативных правовых актов, утв. Постановлением Правительства Российской Федерации от 26 февраля 2010 года № 96 проведена антикоррупционная экспертиза нормативного правового акта сельско</w:t>
      </w:r>
      <w:r w:rsidR="00647A4E">
        <w:rPr>
          <w:rFonts w:ascii="Times New Roman" w:hAnsi="Times New Roman" w:cs="Times New Roman"/>
          <w:sz w:val="28"/>
          <w:szCs w:val="28"/>
        </w:rPr>
        <w:t>й администрации на Решение</w:t>
      </w:r>
      <w:r w:rsidR="00536E99">
        <w:rPr>
          <w:rFonts w:ascii="Times New Roman" w:hAnsi="Times New Roman" w:cs="Times New Roman"/>
          <w:sz w:val="28"/>
          <w:szCs w:val="28"/>
        </w:rPr>
        <w:t xml:space="preserve"> сессии Совета депутатов от 10.04</w:t>
      </w:r>
      <w:r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647A4E">
        <w:rPr>
          <w:rFonts w:ascii="Times New Roman" w:hAnsi="Times New Roman" w:cs="Times New Roman"/>
          <w:sz w:val="28"/>
          <w:szCs w:val="28"/>
        </w:rPr>
        <w:t>1</w:t>
      </w:r>
      <w:r w:rsidR="00536E99">
        <w:rPr>
          <w:rFonts w:ascii="Times New Roman" w:hAnsi="Times New Roman" w:cs="Times New Roman"/>
          <w:sz w:val="28"/>
          <w:szCs w:val="28"/>
        </w:rPr>
        <w:t>4</w:t>
      </w:r>
      <w:r w:rsidR="00647A4E">
        <w:rPr>
          <w:rFonts w:ascii="Times New Roman" w:hAnsi="Times New Roman" w:cs="Times New Roman"/>
          <w:sz w:val="28"/>
          <w:szCs w:val="28"/>
        </w:rPr>
        <w:t>-</w:t>
      </w:r>
      <w:r w:rsidR="00DD38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6E9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D383D">
        <w:rPr>
          <w:rFonts w:ascii="Times New Roman" w:hAnsi="Times New Roman" w:cs="Times New Roman"/>
          <w:sz w:val="28"/>
          <w:szCs w:val="28"/>
        </w:rPr>
        <w:t>в решение сессии № 7-5 от 30.11.2021</w:t>
      </w:r>
      <w:r w:rsidR="001432E1">
        <w:rPr>
          <w:rFonts w:ascii="Times New Roman" w:hAnsi="Times New Roman" w:cs="Times New Roman"/>
          <w:sz w:val="28"/>
          <w:szCs w:val="28"/>
        </w:rPr>
        <w:t xml:space="preserve"> Об утверждении Положения о муниципальном контроле в сфере благоустройства на территории </w:t>
      </w:r>
      <w:r w:rsidR="00081EC3">
        <w:rPr>
          <w:rFonts w:ascii="Times New Roman" w:hAnsi="Times New Roman" w:cs="Times New Roman"/>
          <w:sz w:val="28"/>
          <w:szCs w:val="28"/>
        </w:rPr>
        <w:t>Усть-</w:t>
      </w:r>
      <w:r w:rsidR="00647A4E">
        <w:rPr>
          <w:rFonts w:ascii="Times New Roman" w:hAnsi="Times New Roman" w:cs="Times New Roman"/>
          <w:sz w:val="28"/>
          <w:szCs w:val="28"/>
        </w:rPr>
        <w:t>Мутинско</w:t>
      </w:r>
      <w:r w:rsidR="00081EC3">
        <w:rPr>
          <w:rFonts w:ascii="Times New Roman" w:hAnsi="Times New Roman" w:cs="Times New Roman"/>
          <w:sz w:val="28"/>
          <w:szCs w:val="28"/>
        </w:rPr>
        <w:t>го</w:t>
      </w:r>
      <w:r w:rsidR="00647A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81EC3">
        <w:rPr>
          <w:rFonts w:ascii="Times New Roman" w:hAnsi="Times New Roman" w:cs="Times New Roman"/>
          <w:sz w:val="28"/>
          <w:szCs w:val="28"/>
        </w:rPr>
        <w:t>го поселения</w:t>
      </w:r>
      <w:r w:rsidR="001432E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57" w:rsidRDefault="00814E57" w:rsidP="0081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Проведенной антикоррупционной экспертизой коррупциогенных факторов не выявлено.</w:t>
      </w: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1 разряда                                С.И. Артушева.</w:t>
      </w:r>
    </w:p>
    <w:p w:rsidR="003372E1" w:rsidRPr="00CB463B" w:rsidRDefault="003372E1" w:rsidP="00CB463B"/>
    <w:sectPr w:rsidR="003372E1" w:rsidRPr="00CB463B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A39"/>
    <w:rsid w:val="00081EC3"/>
    <w:rsid w:val="001432E1"/>
    <w:rsid w:val="001705BD"/>
    <w:rsid w:val="001C565B"/>
    <w:rsid w:val="001E516C"/>
    <w:rsid w:val="00261A39"/>
    <w:rsid w:val="003372E1"/>
    <w:rsid w:val="0037083A"/>
    <w:rsid w:val="00536E99"/>
    <w:rsid w:val="005C0C52"/>
    <w:rsid w:val="005C5A33"/>
    <w:rsid w:val="005D4DAF"/>
    <w:rsid w:val="00647A4E"/>
    <w:rsid w:val="00814E57"/>
    <w:rsid w:val="00B66D95"/>
    <w:rsid w:val="00C418A7"/>
    <w:rsid w:val="00CB463B"/>
    <w:rsid w:val="00D67F94"/>
    <w:rsid w:val="00DD383D"/>
    <w:rsid w:val="00F422E4"/>
    <w:rsid w:val="00F90631"/>
    <w:rsid w:val="00FB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2023-08-08T12:11:00Z</dcterms:created>
  <dcterms:modified xsi:type="dcterms:W3CDTF">2023-08-09T08:38:00Z</dcterms:modified>
</cp:coreProperties>
</file>