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F135D0" w:rsidRPr="005153D0" w:rsidTr="00E21EDF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F135D0" w:rsidRPr="005153D0" w:rsidRDefault="00F135D0" w:rsidP="00E21EDF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</w:rPr>
            </w:pPr>
            <w:r w:rsidRPr="005153D0">
              <w:rPr>
                <w:rFonts w:ascii="Times New Roman" w:hAnsi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F135D0" w:rsidRPr="005153D0" w:rsidTr="00E21EDF">
              <w:trPr>
                <w:trHeight w:val="953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5D0" w:rsidRPr="005153D0" w:rsidRDefault="00D53AFA" w:rsidP="00E21EDF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55pt;height:56.45pt" o:allowoverlap="f" fillcolor="window">
                        <v:imagedata r:id="rId4" o:title=""/>
                      </v:shape>
                    </w:pict>
                  </w:r>
                </w:p>
              </w:tc>
            </w:tr>
          </w:tbl>
          <w:p w:rsidR="00F135D0" w:rsidRPr="005153D0" w:rsidRDefault="00F135D0" w:rsidP="00E21ED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F135D0" w:rsidRPr="005153D0" w:rsidRDefault="00F135D0" w:rsidP="00E21EDF">
            <w:pPr>
              <w:contextualSpacing/>
              <w:jc w:val="center"/>
              <w:rPr>
                <w:rFonts w:ascii="Times New Roman" w:eastAsia="MS Gothic" w:hAnsi="Times New Roman"/>
                <w:b/>
              </w:rPr>
            </w:pPr>
            <w:r w:rsidRPr="005153D0">
              <w:rPr>
                <w:rFonts w:ascii="Times New Roman" w:hAnsi="Times New Roman"/>
                <w:b/>
              </w:rPr>
              <w:t xml:space="preserve">АЛТАЙ РЕСПУБЛИКАНЫН КАН-ООЗЫ АЙМАКТЫН МОТЫ-ООЗЫ </w:t>
            </w:r>
            <w:r w:rsidRPr="005153D0">
              <w:rPr>
                <w:rFonts w:ascii="Times New Roman" w:hAnsi="Times New Roman"/>
                <w:b/>
                <w:lang w:val="en-US"/>
              </w:rPr>
              <w:t>J</w:t>
            </w:r>
            <w:r w:rsidRPr="005153D0">
              <w:rPr>
                <w:rFonts w:ascii="Times New Roman" w:hAnsi="Times New Roman"/>
                <w:b/>
              </w:rPr>
              <w:t>УРТТЫН МУНИЦИПАЛ Т</w:t>
            </w:r>
            <w:r w:rsidRPr="005153D0">
              <w:rPr>
                <w:rFonts w:ascii="Microsoft Sans Serif" w:eastAsia="MS Gothic" w:hAnsi="Microsoft Sans Serif" w:cs="Microsoft Sans Serif"/>
                <w:b/>
              </w:rPr>
              <w:t>Ӧ</w:t>
            </w:r>
            <w:r w:rsidRPr="005153D0">
              <w:rPr>
                <w:rFonts w:ascii="Times New Roman" w:eastAsia="Microsoft YaHei" w:hAnsi="Times New Roman"/>
                <w:b/>
              </w:rPr>
              <w:t>З</w:t>
            </w:r>
            <w:r w:rsidRPr="005153D0">
              <w:rPr>
                <w:rFonts w:ascii="Microsoft Sans Serif" w:eastAsia="MS Gothic" w:hAnsi="Microsoft Sans Serif" w:cs="Microsoft Sans Serif"/>
                <w:b/>
              </w:rPr>
              <w:t>Ӧ</w:t>
            </w:r>
            <w:r w:rsidRPr="005153D0">
              <w:rPr>
                <w:rFonts w:ascii="Times New Roman" w:eastAsia="Microsoft YaHei" w:hAnsi="Times New Roman"/>
                <w:b/>
              </w:rPr>
              <w:t>ЛМ</w:t>
            </w:r>
            <w:r w:rsidRPr="005153D0">
              <w:rPr>
                <w:rFonts w:ascii="Microsoft Sans Serif" w:eastAsia="MS Gothic" w:hAnsi="Microsoft Sans Serif" w:cs="Microsoft Sans Serif"/>
                <w:b/>
              </w:rPr>
              <w:t>Ӧ</w:t>
            </w:r>
            <w:r w:rsidRPr="005153D0">
              <w:rPr>
                <w:rFonts w:ascii="Times New Roman" w:eastAsia="Microsoft YaHei" w:hAnsi="Times New Roman"/>
                <w:b/>
              </w:rPr>
              <w:t>ЗИНИ</w:t>
            </w:r>
            <w:r w:rsidRPr="005153D0">
              <w:rPr>
                <w:rFonts w:ascii="Lucida Sans Unicode" w:eastAsia="MS Gothic" w:hAnsi="Lucida Sans Unicode" w:cs="Lucida Sans Unicode"/>
                <w:b/>
              </w:rPr>
              <w:t>Ҥ</w:t>
            </w:r>
          </w:p>
          <w:p w:rsidR="00F135D0" w:rsidRPr="005153D0" w:rsidRDefault="00F135D0" w:rsidP="00E21ED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153D0">
              <w:rPr>
                <w:rFonts w:ascii="Times New Roman" w:hAnsi="Times New Roman"/>
                <w:b/>
              </w:rPr>
              <w:t>АДМИНИСТРАЦИЯЗЫ</w:t>
            </w:r>
          </w:p>
        </w:tc>
      </w:tr>
      <w:tr w:rsidR="00F135D0" w:rsidRPr="005153D0" w:rsidTr="00E21EDF">
        <w:tblPrEx>
          <w:tblBorders>
            <w:bottom w:val="thinThick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F135D0" w:rsidRPr="005153D0" w:rsidRDefault="00F135D0" w:rsidP="00E21EDF">
            <w:pPr>
              <w:ind w:right="252"/>
              <w:jc w:val="center"/>
              <w:rPr>
                <w:rFonts w:ascii="Times New Roman" w:hAnsi="Times New Roman"/>
                <w:b/>
              </w:rPr>
            </w:pPr>
            <w:r w:rsidRPr="005153D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F135D0" w:rsidRPr="005153D0" w:rsidRDefault="00F135D0" w:rsidP="00E21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F135D0" w:rsidRPr="005153D0" w:rsidRDefault="00F135D0" w:rsidP="00E21ED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35D0" w:rsidRPr="005153D0" w:rsidRDefault="00F135D0" w:rsidP="005153D0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/>
          <w:iCs/>
          <w:spacing w:val="-1"/>
          <w:sz w:val="28"/>
          <w:szCs w:val="28"/>
        </w:rPr>
      </w:pPr>
      <w:r w:rsidRPr="005153D0">
        <w:rPr>
          <w:rFonts w:ascii="Times New Roman" w:hAnsi="Times New Roman"/>
          <w:iCs/>
          <w:spacing w:val="-1"/>
          <w:sz w:val="28"/>
          <w:szCs w:val="28"/>
        </w:rPr>
        <w:t xml:space="preserve">                                            </w:t>
      </w:r>
    </w:p>
    <w:p w:rsidR="00F135D0" w:rsidRPr="005153D0" w:rsidRDefault="00F135D0" w:rsidP="005153D0">
      <w:pPr>
        <w:jc w:val="center"/>
        <w:rPr>
          <w:rFonts w:ascii="Times New Roman" w:hAnsi="Times New Roman"/>
          <w:b/>
          <w:iCs/>
          <w:spacing w:val="-1"/>
          <w:sz w:val="28"/>
          <w:szCs w:val="28"/>
        </w:rPr>
      </w:pPr>
      <w:r w:rsidRPr="005153D0">
        <w:rPr>
          <w:rFonts w:ascii="Times New Roman" w:hAnsi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 </w:t>
      </w:r>
      <w:r w:rsidRPr="005153D0">
        <w:rPr>
          <w:rFonts w:ascii="Times New Roman" w:hAnsi="Times New Roman"/>
          <w:b/>
          <w:iCs/>
          <w:spacing w:val="-1"/>
          <w:sz w:val="28"/>
          <w:szCs w:val="28"/>
        </w:rPr>
        <w:tab/>
      </w:r>
      <w:r w:rsidRPr="005153D0">
        <w:rPr>
          <w:rFonts w:ascii="Times New Roman" w:hAnsi="Times New Roman"/>
          <w:b/>
          <w:iCs/>
          <w:spacing w:val="-1"/>
          <w:sz w:val="28"/>
          <w:szCs w:val="28"/>
        </w:rPr>
        <w:tab/>
        <w:t xml:space="preserve">        </w:t>
      </w:r>
      <w:r w:rsidRPr="005153D0">
        <w:rPr>
          <w:rFonts w:ascii="Times New Roman" w:hAnsi="Times New Roman"/>
          <w:b/>
          <w:iCs/>
          <w:spacing w:val="-1"/>
          <w:sz w:val="28"/>
          <w:szCs w:val="28"/>
          <w:lang w:val="en-US"/>
        </w:rPr>
        <w:t>J</w:t>
      </w:r>
      <w:r w:rsidRPr="005153D0">
        <w:rPr>
          <w:rFonts w:ascii="Times New Roman" w:hAnsi="Times New Roman"/>
          <w:b/>
          <w:iCs/>
          <w:spacing w:val="-1"/>
          <w:sz w:val="28"/>
          <w:szCs w:val="28"/>
        </w:rPr>
        <w:t>ОП</w:t>
      </w:r>
    </w:p>
    <w:p w:rsidR="00F135D0" w:rsidRPr="005153D0" w:rsidRDefault="00F135D0" w:rsidP="005153D0">
      <w:pPr>
        <w:rPr>
          <w:rFonts w:ascii="Times New Roman" w:hAnsi="Times New Roman"/>
          <w:iCs/>
          <w:spacing w:val="-1"/>
          <w:sz w:val="28"/>
          <w:szCs w:val="28"/>
        </w:rPr>
      </w:pPr>
      <w:r>
        <w:rPr>
          <w:rFonts w:ascii="Times New Roman" w:hAnsi="Times New Roman"/>
          <w:iCs/>
          <w:spacing w:val="-1"/>
          <w:sz w:val="28"/>
          <w:szCs w:val="28"/>
        </w:rPr>
        <w:t xml:space="preserve">    «1» </w:t>
      </w:r>
      <w:proofErr w:type="gramStart"/>
      <w:r>
        <w:rPr>
          <w:rFonts w:ascii="Times New Roman" w:hAnsi="Times New Roman"/>
          <w:iCs/>
          <w:spacing w:val="-1"/>
          <w:sz w:val="28"/>
          <w:szCs w:val="28"/>
        </w:rPr>
        <w:t xml:space="preserve">ноября  </w:t>
      </w:r>
      <w:r w:rsidRPr="005153D0">
        <w:rPr>
          <w:rFonts w:ascii="Times New Roman" w:hAnsi="Times New Roman"/>
          <w:iCs/>
          <w:spacing w:val="-1"/>
          <w:sz w:val="28"/>
          <w:szCs w:val="28"/>
        </w:rPr>
        <w:t>2017</w:t>
      </w:r>
      <w:proofErr w:type="gramEnd"/>
      <w:r w:rsidRPr="005153D0">
        <w:rPr>
          <w:rFonts w:ascii="Times New Roman" w:hAnsi="Times New Roman"/>
          <w:iCs/>
          <w:spacing w:val="-1"/>
          <w:sz w:val="28"/>
          <w:szCs w:val="28"/>
        </w:rPr>
        <w:tab/>
      </w:r>
      <w:r w:rsidRPr="005153D0">
        <w:rPr>
          <w:rFonts w:ascii="Times New Roman" w:hAnsi="Times New Roman"/>
          <w:iCs/>
          <w:spacing w:val="-1"/>
          <w:sz w:val="28"/>
          <w:szCs w:val="28"/>
        </w:rPr>
        <w:tab/>
      </w:r>
      <w:r w:rsidRPr="005153D0">
        <w:rPr>
          <w:rFonts w:ascii="Times New Roman" w:hAnsi="Times New Roman"/>
          <w:iCs/>
          <w:spacing w:val="-1"/>
          <w:sz w:val="28"/>
          <w:szCs w:val="28"/>
        </w:rPr>
        <w:tab/>
        <w:t xml:space="preserve">№  </w:t>
      </w:r>
      <w:r w:rsidR="00D53AFA">
        <w:rPr>
          <w:rFonts w:ascii="Times New Roman" w:hAnsi="Times New Roman"/>
          <w:iCs/>
          <w:spacing w:val="-1"/>
          <w:sz w:val="28"/>
          <w:szCs w:val="28"/>
        </w:rPr>
        <w:t>25</w:t>
      </w:r>
      <w:r w:rsidRPr="005153D0">
        <w:rPr>
          <w:rFonts w:ascii="Times New Roman" w:hAnsi="Times New Roman"/>
          <w:iCs/>
          <w:spacing w:val="-1"/>
          <w:sz w:val="28"/>
          <w:szCs w:val="28"/>
        </w:rPr>
        <w:t xml:space="preserve">                                    </w:t>
      </w:r>
      <w:proofErr w:type="spellStart"/>
      <w:r w:rsidRPr="005153D0">
        <w:rPr>
          <w:rFonts w:ascii="Times New Roman" w:hAnsi="Times New Roman"/>
          <w:iCs/>
          <w:spacing w:val="-1"/>
          <w:sz w:val="28"/>
          <w:szCs w:val="28"/>
        </w:rPr>
        <w:t>с.Усть-Мута</w:t>
      </w:r>
      <w:proofErr w:type="spellEnd"/>
      <w:r w:rsidRPr="005153D0">
        <w:rPr>
          <w:rFonts w:ascii="Times New Roman" w:hAnsi="Times New Roman"/>
          <w:iCs/>
          <w:spacing w:val="-1"/>
          <w:sz w:val="28"/>
          <w:szCs w:val="28"/>
        </w:rPr>
        <w:t xml:space="preserve">                </w:t>
      </w:r>
    </w:p>
    <w:p w:rsidR="00F135D0" w:rsidRPr="00443D29" w:rsidRDefault="00F135D0" w:rsidP="0042616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43D29">
        <w:rPr>
          <w:rFonts w:ascii="Times New Roman" w:hAnsi="Times New Roman"/>
          <w:b/>
          <w:bCs/>
          <w:kern w:val="36"/>
          <w:sz w:val="24"/>
          <w:szCs w:val="24"/>
        </w:rPr>
        <w:t xml:space="preserve">Об утверждении Порядка ведения </w:t>
      </w: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443D29">
        <w:rPr>
          <w:rFonts w:ascii="Times New Roman" w:hAnsi="Times New Roman"/>
          <w:b/>
          <w:bCs/>
          <w:kern w:val="36"/>
          <w:sz w:val="24"/>
          <w:szCs w:val="24"/>
        </w:rPr>
        <w:t>муниципальной долговой книг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и</w:t>
      </w:r>
    </w:p>
    <w:p w:rsidR="00F135D0" w:rsidRPr="00443D29" w:rsidRDefault="00F135D0" w:rsidP="0042616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Усть-Мутинского сельского поселения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3D29">
        <w:rPr>
          <w:rFonts w:ascii="Times New Roman" w:hAnsi="Times New Roman"/>
          <w:sz w:val="24"/>
          <w:szCs w:val="24"/>
        </w:rPr>
        <w:t>В целях обеспечения единой системы учета и регистрации муниципальных заимствований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поселение», учета муниципальных долговых обязательств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поселение», в соответствии со статьей 120 и 121 Бюджетного кодекса Российской Федерации и во исполнение Приказа Министерства финансов Республики Алтай от 09.11.2010 N 131-п "Об утверждении Порядка передачи Министерству финансов РФ информации о долговых обязательствах, отраженной в Государственной долговой книге Республики Алтай и муниципальных долговых книгах муниципальных образований в Республике Алтай" </w:t>
      </w:r>
      <w:r w:rsidRPr="00443D29">
        <w:rPr>
          <w:rFonts w:ascii="Times New Roman" w:hAnsi="Times New Roman"/>
          <w:b/>
          <w:sz w:val="24"/>
          <w:szCs w:val="24"/>
        </w:rPr>
        <w:t>ПОСТАНОВЛЯЮ: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Pr="00443D29" w:rsidRDefault="00F135D0" w:rsidP="0042616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1. Утвердить прилагаемый Порядок ведения муниципальной долговой книги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135D0" w:rsidRPr="00443D29" w:rsidRDefault="00F135D0" w:rsidP="0042616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2. </w:t>
      </w:r>
      <w:r w:rsidRPr="00443D29">
        <w:rPr>
          <w:rFonts w:ascii="Times New Roman" w:hAnsi="Times New Roman"/>
          <w:color w:val="000000"/>
          <w:sz w:val="24"/>
          <w:szCs w:val="24"/>
        </w:rPr>
        <w:t>Обнародовать данное решение на информационных стендах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3D29">
        <w:rPr>
          <w:rFonts w:ascii="Times New Roman" w:hAnsi="Times New Roman"/>
          <w:color w:val="000000"/>
          <w:sz w:val="24"/>
          <w:szCs w:val="24"/>
        </w:rPr>
        <w:t xml:space="preserve"> и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="00D53AFA">
        <w:rPr>
          <w:rFonts w:ascii="Times New Roman" w:hAnsi="Times New Roman"/>
          <w:color w:val="000000"/>
          <w:sz w:val="24"/>
          <w:szCs w:val="24"/>
        </w:rPr>
        <w:t>и</w:t>
      </w:r>
      <w:bookmarkStart w:id="0" w:name="_GoBack"/>
      <w:bookmarkEnd w:id="0"/>
      <w:r w:rsidRPr="00443D29">
        <w:rPr>
          <w:rFonts w:ascii="Times New Roman" w:hAnsi="Times New Roman"/>
          <w:color w:val="000000"/>
          <w:sz w:val="24"/>
          <w:szCs w:val="24"/>
        </w:rPr>
        <w:t xml:space="preserve"> МО «</w:t>
      </w:r>
      <w:r>
        <w:rPr>
          <w:rFonts w:ascii="Times New Roman" w:hAnsi="Times New Roman"/>
          <w:color w:val="000000"/>
          <w:sz w:val="24"/>
          <w:szCs w:val="24"/>
        </w:rPr>
        <w:t>Усть-Канский район</w:t>
      </w:r>
      <w:r w:rsidRPr="00443D2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(аймак)</w:t>
      </w:r>
      <w:r w:rsidRPr="00443D29">
        <w:rPr>
          <w:rFonts w:ascii="Times New Roman" w:hAnsi="Times New Roman"/>
          <w:color w:val="000000"/>
          <w:sz w:val="24"/>
          <w:szCs w:val="24"/>
        </w:rPr>
        <w:t>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главного бухгалтера </w:t>
      </w:r>
      <w:r>
        <w:rPr>
          <w:rFonts w:ascii="Times New Roman" w:hAnsi="Times New Roman"/>
          <w:sz w:val="24"/>
          <w:szCs w:val="24"/>
        </w:rPr>
        <w:t>администрации Усть-Мутинского сельского поселения</w:t>
      </w:r>
      <w:r w:rsidRPr="00443D29">
        <w:rPr>
          <w:rFonts w:ascii="Times New Roman" w:hAnsi="Times New Roman"/>
          <w:sz w:val="24"/>
          <w:szCs w:val="24"/>
        </w:rPr>
        <w:t>.</w:t>
      </w:r>
    </w:p>
    <w:p w:rsidR="00F135D0" w:rsidRPr="00443D29" w:rsidRDefault="00F135D0" w:rsidP="002A3C90">
      <w:pPr>
        <w:pStyle w:val="11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      4.Настоящее постанов</w:t>
      </w:r>
      <w:r>
        <w:rPr>
          <w:rFonts w:ascii="Times New Roman" w:hAnsi="Times New Roman"/>
          <w:sz w:val="24"/>
          <w:szCs w:val="24"/>
        </w:rPr>
        <w:t>ление вступает в силу со дня его обнародования</w:t>
      </w:r>
      <w:r w:rsidRPr="00443D29">
        <w:rPr>
          <w:rFonts w:ascii="Times New Roman" w:hAnsi="Times New Roman"/>
          <w:sz w:val="24"/>
          <w:szCs w:val="24"/>
        </w:rPr>
        <w:t>.</w:t>
      </w:r>
    </w:p>
    <w:p w:rsidR="00F135D0" w:rsidRPr="00443D29" w:rsidRDefault="00F135D0" w:rsidP="002A3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9147AE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147AE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Усть-Мутинского</w:t>
      </w:r>
    </w:p>
    <w:p w:rsidR="00F135D0" w:rsidRPr="009147AE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147AE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____________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В.А.Тоедов</w:t>
      </w:r>
      <w:proofErr w:type="spellEnd"/>
    </w:p>
    <w:p w:rsidR="00F135D0" w:rsidRPr="009147AE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147AE">
        <w:rPr>
          <w:rFonts w:ascii="Times New Roman" w:hAnsi="Times New Roman"/>
          <w:b/>
          <w:sz w:val="24"/>
          <w:szCs w:val="24"/>
        </w:rPr>
        <w:t>М.П.</w:t>
      </w: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Pr="009147AE" w:rsidRDefault="00F135D0" w:rsidP="0042616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F135D0" w:rsidRPr="00443D29" w:rsidRDefault="00F135D0" w:rsidP="00DA19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Главы</w:t>
      </w:r>
      <w:r w:rsidRPr="00443D29">
        <w:rPr>
          <w:rFonts w:ascii="Times New Roman" w:hAnsi="Times New Roman"/>
          <w:sz w:val="24"/>
          <w:szCs w:val="24"/>
        </w:rPr>
        <w:t xml:space="preserve"> </w:t>
      </w:r>
    </w:p>
    <w:p w:rsidR="00F135D0" w:rsidRPr="00443D29" w:rsidRDefault="00F135D0" w:rsidP="00DA19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Усть-Мутинского</w:t>
      </w:r>
      <w:r w:rsidRPr="00443D2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443D2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F135D0" w:rsidRPr="00443D29" w:rsidRDefault="00F135D0" w:rsidP="00DA19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01.11.2017 </w:t>
      </w:r>
      <w:r w:rsidRPr="00443D29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443D2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br/>
      </w:r>
    </w:p>
    <w:p w:rsidR="00F135D0" w:rsidRPr="00443D29" w:rsidRDefault="00F135D0" w:rsidP="00D13A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43D29">
        <w:rPr>
          <w:rFonts w:ascii="Times New Roman" w:hAnsi="Times New Roman"/>
          <w:b/>
          <w:bCs/>
          <w:sz w:val="24"/>
          <w:szCs w:val="24"/>
        </w:rPr>
        <w:t>ПОРЯДОК ВЕДЕНИЯ МУНИЦИПАЛЬНОЙ ДОЛГОВОЙ КНИГИ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Усть-Мутинское</w:t>
      </w:r>
      <w:r w:rsidRPr="00443D29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F135D0" w:rsidRPr="00443D29" w:rsidRDefault="00F135D0" w:rsidP="00D1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43D2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1.1. 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и составу информации Долговой книги, а также по порядку ведения и хранения Долговой книги.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1.2. Долговая книга представляет собой систематизированный свод информации о долговых обязательствах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(в том числе о муниципальных гарантиях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поселение») по всем муниципальным заимствованиям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1.3. Долговая книга ведется в рамках единой системы учета долга и формируется средствами программного обеспечения системы учета.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1.4. Информация, внесенная в Долговую книгу, подлежит обязательной передаче в Министерство финансов Республики Алтай, в порядке, установленном Министерством финансов Республики Алтай.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43D29">
        <w:rPr>
          <w:rFonts w:ascii="Times New Roman" w:hAnsi="Times New Roman"/>
          <w:b/>
          <w:sz w:val="24"/>
          <w:szCs w:val="24"/>
        </w:rPr>
        <w:t>2. Структура Долговой книги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2.1. В Долговую книгу вносятся следующие долговые обязательства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а) кредитные соглашения и договоры с кредитными организациями;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б) договоры и соглашения о получении муниципальным образованием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бюджетных кредитов от других бюджетов бюджетной системы Российской Федерации;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в) договоры о предоставлении муниципальных гарантий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г) соглашения и договоры, заключенные от имени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поселение», о пролонгации и реструктуризации долговых обязательств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прошлых лет.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2.2. Долговая книга состоит из разделов: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I. Кредиты, полученные от кредитных организаций;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II. Муниципальные гарантии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III. Бюджетные кредиты, полученные муниципальным образованием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от других бюджетов бюджетной системы Российской Федерации.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Каждый раздел соответствует одному типу долговых обязательств.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43D29">
        <w:rPr>
          <w:rFonts w:ascii="Times New Roman" w:hAnsi="Times New Roman"/>
          <w:b/>
          <w:sz w:val="24"/>
          <w:szCs w:val="24"/>
        </w:rPr>
        <w:t>3. Состав информации, регистрируемой в Долговой книге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1) Информация о кредитах, полученных муниципальным образованием, от кредитных организаций (приложение № 1):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наименование документа, на основании которого возникло долговое обязательство;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документа;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lastRenderedPageBreak/>
        <w:t>дата, номер договора/соглашения утратившего силу в связи с заключением нового договора/соглашения;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дата, номер договора/соглашения о пролонгации;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изменения договора/соглашения;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наименование кредитора;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получения кредита;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процентная ставка по кредиту;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даты погашения кредита;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сумма просроченной задолженности по выплате основного долга по кредиту;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основного долга по кредиту.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2) Информация по кредитам, полученным сельскими поселениями, от кредитных организаций (приложение № 2);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основного долга.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3) О муниципальных гарантиях (приложение № 3):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наименование документа, на основании которого возникло долговое обязательство;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договора или соглашения о предоставлении гарантии;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договора или соглашения о предоставлении гарантии, утратившего силу в связи с реструктуризацией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дополнительного договора/соглашения о предоставлении гарантии;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наименование гаранта, принципала, бенефициара;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или момент вступления гарантии в силу;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срок действия гарантии;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срок предъявления требований по гарантии;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срок исполнения гарантий;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 по гарантии;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обязательств по гарантии, в том числе без права регрессного требования к принципалу.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4) Информация о муниципальных гарантиях сельских поселений (приложение № 4):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объем обязательств, в </w:t>
      </w:r>
      <w:proofErr w:type="spellStart"/>
      <w:r w:rsidRPr="00443D29">
        <w:rPr>
          <w:rFonts w:ascii="Times New Roman" w:hAnsi="Times New Roman"/>
          <w:sz w:val="24"/>
          <w:szCs w:val="24"/>
        </w:rPr>
        <w:t>т.ч</w:t>
      </w:r>
      <w:proofErr w:type="spellEnd"/>
      <w:r w:rsidRPr="00443D29">
        <w:rPr>
          <w:rFonts w:ascii="Times New Roman" w:hAnsi="Times New Roman"/>
          <w:sz w:val="24"/>
          <w:szCs w:val="24"/>
        </w:rPr>
        <w:t>. без права регрессного требования к принципалу.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5) По бюджетным кредитам, полученным муниципальным образованием, от бюджетов других уровней бюджетной системы Российской Федерации (приложение № 5):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наименование документа, на основании которого возникло долговое обязательство;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документа;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вид долгового обязательства;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документа, утратившего силу в связи с заключением нового документа;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и номер документа о пролонгации;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изменения документа;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бюджет, из которого предоставлена бюджетная ссуда, бюджетный кредит;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получения бюджетного кредита;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дата погашения бюджетного кредита;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основного долга по бюджетному кредиту.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6) Информация о бюджетных кредитах, привлеченных в бюджет сельских поселений от других бюджетов бюджетной системы РФ (приложение № 6);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вид долговых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валюта обязательств;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просроченной задолженности;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основного долга по бюджетному кредиту.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43D29">
        <w:rPr>
          <w:rFonts w:ascii="Times New Roman" w:hAnsi="Times New Roman"/>
          <w:b/>
          <w:sz w:val="24"/>
          <w:szCs w:val="24"/>
        </w:rPr>
        <w:lastRenderedPageBreak/>
        <w:t>4. Порядок ведения Долговой книги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Долговую книгу ведет Главный бухгалтер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по форме муниципальной долговой книги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согласно приложениям 1, 2, 3, 4, 5, 6 к настоящему Порядку.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Регистрация обязательств и внесение информации об операциях с ними в Долговую книгу осуществляются Главный бухгалтер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в срок, не превышающий пяти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или прекращение долгового обязательства.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Ответственные лица по ведению Долговой книги назначаются Главой </w:t>
      </w:r>
      <w:r>
        <w:rPr>
          <w:rFonts w:ascii="Times New Roman" w:hAnsi="Times New Roman"/>
          <w:sz w:val="24"/>
          <w:szCs w:val="24"/>
        </w:rPr>
        <w:t>поселения</w:t>
      </w:r>
      <w:r w:rsidRPr="00443D29">
        <w:rPr>
          <w:rFonts w:ascii="Times New Roman" w:hAnsi="Times New Roman"/>
          <w:sz w:val="24"/>
          <w:szCs w:val="24"/>
        </w:rPr>
        <w:t>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Подтверждением регистрации долгового обязательства или операции с ним в системе учета долга является распечатанная форма Долговой книги на дату постановки на учет долгового обязательства, за подписью начальника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443D29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разрезе обязательств по форме согласно </w:t>
      </w:r>
      <w:proofErr w:type="gramStart"/>
      <w:r w:rsidRPr="00443D29">
        <w:rPr>
          <w:rFonts w:ascii="Times New Roman" w:hAnsi="Times New Roman"/>
          <w:sz w:val="24"/>
          <w:szCs w:val="24"/>
        </w:rPr>
        <w:t>приложениям</w:t>
      </w:r>
      <w:proofErr w:type="gramEnd"/>
      <w:r w:rsidRPr="00443D29">
        <w:rPr>
          <w:rFonts w:ascii="Times New Roman" w:hAnsi="Times New Roman"/>
          <w:sz w:val="24"/>
          <w:szCs w:val="24"/>
        </w:rPr>
        <w:t xml:space="preserve"> к настоящему Порядку, за подписью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443D29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 (его заместителя).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Долговая книга формируется на финансовый год.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443D29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В Долговой книге отражаются сведения об основной сумме всех долговых обязательств, не исполненных на день начала отчетного периода и прошедших процедуру регистрации в соответствии с данным разделом настоящего Порядка.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Объем обязательств в Долговой книге приводится в валюте Российской Федерации нарастающим итогом с учетом всех операций, совершенных в отчетном периоде и повлиявших на изменение объема обязательств.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43D29">
        <w:rPr>
          <w:rFonts w:ascii="Times New Roman" w:hAnsi="Times New Roman"/>
          <w:b/>
          <w:sz w:val="24"/>
          <w:szCs w:val="24"/>
        </w:rPr>
        <w:t>5. Порядок хранения Долговой книги</w:t>
      </w:r>
    </w:p>
    <w:p w:rsidR="00F135D0" w:rsidRPr="00443D29" w:rsidRDefault="00F135D0" w:rsidP="00DA1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Долговая книга хранится в виде электронных файлов в персональном компьютере лица, ответственного за ее ведение.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3D29">
        <w:rPr>
          <w:rFonts w:ascii="Times New Roman" w:hAnsi="Times New Roman"/>
          <w:sz w:val="24"/>
          <w:szCs w:val="24"/>
        </w:rPr>
        <w:t>Информация на бумажных носителях, послужившая основанием для заполнения реквизитов форм Долговой книги, хранится в металлическом несгораемом шкафу.</w:t>
      </w:r>
    </w:p>
    <w:p w:rsidR="00F135D0" w:rsidRPr="00443D29" w:rsidRDefault="00F135D0" w:rsidP="00DA19A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F135D0" w:rsidRPr="00443D29" w:rsidSect="0020178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089"/>
    <w:rsid w:val="000472DB"/>
    <w:rsid w:val="00094EE3"/>
    <w:rsid w:val="000A15D5"/>
    <w:rsid w:val="000E4A57"/>
    <w:rsid w:val="0020178C"/>
    <w:rsid w:val="00221936"/>
    <w:rsid w:val="00231E19"/>
    <w:rsid w:val="00236028"/>
    <w:rsid w:val="002A3C90"/>
    <w:rsid w:val="002A6414"/>
    <w:rsid w:val="00342C10"/>
    <w:rsid w:val="003458EE"/>
    <w:rsid w:val="00354CD4"/>
    <w:rsid w:val="00376833"/>
    <w:rsid w:val="00383C76"/>
    <w:rsid w:val="00383D5D"/>
    <w:rsid w:val="00405286"/>
    <w:rsid w:val="0042616A"/>
    <w:rsid w:val="00432768"/>
    <w:rsid w:val="00443D29"/>
    <w:rsid w:val="00487835"/>
    <w:rsid w:val="004B2B90"/>
    <w:rsid w:val="005153D0"/>
    <w:rsid w:val="005F2638"/>
    <w:rsid w:val="00667103"/>
    <w:rsid w:val="0075118B"/>
    <w:rsid w:val="007C7691"/>
    <w:rsid w:val="007F171B"/>
    <w:rsid w:val="008A473D"/>
    <w:rsid w:val="008C3C0D"/>
    <w:rsid w:val="009147AE"/>
    <w:rsid w:val="0092295B"/>
    <w:rsid w:val="00971DD1"/>
    <w:rsid w:val="00A019E1"/>
    <w:rsid w:val="00AB3D84"/>
    <w:rsid w:val="00AD5597"/>
    <w:rsid w:val="00C4334D"/>
    <w:rsid w:val="00C8044C"/>
    <w:rsid w:val="00D13AD8"/>
    <w:rsid w:val="00D36EFA"/>
    <w:rsid w:val="00D53AFA"/>
    <w:rsid w:val="00D972AB"/>
    <w:rsid w:val="00DA19A5"/>
    <w:rsid w:val="00DC6AF5"/>
    <w:rsid w:val="00E21EDF"/>
    <w:rsid w:val="00E34089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A8A38"/>
  <w15:docId w15:val="{9A48D2AA-017A-41DD-9782-C4A1BAD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A19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A19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A19A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9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DA19A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DA19A5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uiPriority w:val="99"/>
    <w:rsid w:val="00DA19A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DA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19A5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2A3C90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1437</Words>
  <Characters>8193</Characters>
  <Application>Microsoft Office Word</Application>
  <DocSecurity>0</DocSecurity>
  <Lines>68</Lines>
  <Paragraphs>19</Paragraphs>
  <ScaleCrop>false</ScaleCrop>
  <Company>Grizli777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Мендур-Соккон</cp:lastModifiedBy>
  <cp:revision>26</cp:revision>
  <cp:lastPrinted>2017-07-10T04:34:00Z</cp:lastPrinted>
  <dcterms:created xsi:type="dcterms:W3CDTF">2017-07-03T03:06:00Z</dcterms:created>
  <dcterms:modified xsi:type="dcterms:W3CDTF">2021-07-09T05:32:00Z</dcterms:modified>
</cp:coreProperties>
</file>